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B7B31" w14:textId="53548462" w:rsidR="009E7256" w:rsidRPr="003022AB" w:rsidRDefault="003022AB" w:rsidP="7535C952">
      <w:pPr>
        <w:spacing w:before="0" w:after="0" w:line="259" w:lineRule="auto"/>
        <w:rPr>
          <w:rFonts w:eastAsia="Calibri" w:cs="Calibri"/>
        </w:rPr>
      </w:pPr>
      <w:r w:rsidRPr="003022AB">
        <w:t xml:space="preserve">4 </w:t>
      </w:r>
      <w:r w:rsidR="041B2FDD" w:rsidRPr="003022AB">
        <w:t xml:space="preserve">August 2025 </w:t>
      </w:r>
    </w:p>
    <w:p w14:paraId="55C2D6B1" w14:textId="25BEF754" w:rsidR="009E7256" w:rsidRPr="009E7256" w:rsidRDefault="009E7256" w:rsidP="3AFC542E">
      <w:pPr>
        <w:pStyle w:val="Heading1"/>
        <w:spacing w:before="240" w:line="259" w:lineRule="auto"/>
      </w:pPr>
      <w:r>
        <w:t>Guid</w:t>
      </w:r>
      <w:r w:rsidR="00914505">
        <w:t>ance</w:t>
      </w:r>
      <w:r w:rsidR="0099004B">
        <w:t>:</w:t>
      </w:r>
      <w:r>
        <w:t xml:space="preserve"> </w:t>
      </w:r>
      <w:r w:rsidR="003764F7">
        <w:t xml:space="preserve">Safe Use of </w:t>
      </w:r>
      <w:r>
        <w:t>“Flash Pass” Presentation</w:t>
      </w:r>
    </w:p>
    <w:p w14:paraId="2EB31B38" w14:textId="77777777" w:rsidR="009E7256" w:rsidRPr="009E7256" w:rsidRDefault="009E7256" w:rsidP="009156C9">
      <w:pPr>
        <w:pStyle w:val="Heading2"/>
      </w:pPr>
      <w:r w:rsidRPr="009E7256">
        <w:t>Purpose</w:t>
      </w:r>
    </w:p>
    <w:p w14:paraId="20A29351" w14:textId="4F1E1F20" w:rsidR="00AC3B61" w:rsidRPr="00914505" w:rsidRDefault="00070732" w:rsidP="00AC3B61">
      <w:pPr>
        <w:spacing w:after="0" w:line="276" w:lineRule="auto"/>
      </w:pPr>
      <w:r>
        <w:t xml:space="preserve">This document provides guidance </w:t>
      </w:r>
      <w:r w:rsidR="009E7256">
        <w:t xml:space="preserve">to Facilitation Service providers, </w:t>
      </w:r>
      <w:r w:rsidR="00AC3B61">
        <w:t xml:space="preserve">Users </w:t>
      </w:r>
      <w:r w:rsidR="009E7256">
        <w:t xml:space="preserve">and </w:t>
      </w:r>
      <w:r w:rsidR="00AC3B61">
        <w:t xml:space="preserve">Relying Parties </w:t>
      </w:r>
      <w:r w:rsidR="009E7256">
        <w:t xml:space="preserve">on the </w:t>
      </w:r>
      <w:r w:rsidR="4A465CB4">
        <w:t xml:space="preserve">safe </w:t>
      </w:r>
      <w:r w:rsidR="009E7256">
        <w:t>use of "flash pass" credential presentations.</w:t>
      </w:r>
    </w:p>
    <w:p w14:paraId="3644BA65" w14:textId="77777777" w:rsidR="009E7256" w:rsidRPr="009E7256" w:rsidRDefault="009E7256" w:rsidP="00AC3B61">
      <w:pPr>
        <w:spacing w:after="0" w:line="276" w:lineRule="auto"/>
      </w:pPr>
      <w:r w:rsidRPr="00914505">
        <w:t>The objectives of this guidance are</w:t>
      </w:r>
      <w:r w:rsidRPr="009E7256">
        <w:t xml:space="preserve"> to:</w:t>
      </w:r>
    </w:p>
    <w:p w14:paraId="3D94E3D0" w14:textId="10CAD25E" w:rsidR="008E2E42" w:rsidRDefault="008E2E42" w:rsidP="00AC3B61">
      <w:pPr>
        <w:numPr>
          <w:ilvl w:val="0"/>
          <w:numId w:val="29"/>
        </w:numPr>
        <w:spacing w:after="0" w:line="276" w:lineRule="auto"/>
      </w:pPr>
      <w:r>
        <w:t xml:space="preserve">Inform </w:t>
      </w:r>
      <w:r w:rsidR="00D04A0A">
        <w:t xml:space="preserve">audiences </w:t>
      </w:r>
      <w:r w:rsidR="00985142">
        <w:t xml:space="preserve">what </w:t>
      </w:r>
      <w:r w:rsidR="00A9477B">
        <w:t xml:space="preserve">flash pass </w:t>
      </w:r>
      <w:r w:rsidR="00BC7FB0">
        <w:t>credential presentation</w:t>
      </w:r>
      <w:r w:rsidR="00687894">
        <w:t>s</w:t>
      </w:r>
      <w:r w:rsidR="00BC7FB0">
        <w:t xml:space="preserve"> </w:t>
      </w:r>
      <w:r w:rsidR="00914505">
        <w:t>are</w:t>
      </w:r>
      <w:r w:rsidR="00BD57EA">
        <w:t>.</w:t>
      </w:r>
    </w:p>
    <w:p w14:paraId="05AF96B4" w14:textId="56DB7E9B" w:rsidR="009E7256" w:rsidRPr="009E7256" w:rsidRDefault="009E7256" w:rsidP="00AC3B61">
      <w:pPr>
        <w:numPr>
          <w:ilvl w:val="0"/>
          <w:numId w:val="29"/>
        </w:numPr>
        <w:spacing w:after="0" w:line="276" w:lineRule="auto"/>
      </w:pPr>
      <w:r w:rsidRPr="009E7256">
        <w:t>Affirm the individual's right to access and view their personal credential information.</w:t>
      </w:r>
    </w:p>
    <w:p w14:paraId="3C351AFB" w14:textId="77777777" w:rsidR="009E7256" w:rsidRPr="009E7256" w:rsidRDefault="009E7256" w:rsidP="00AC3B61">
      <w:pPr>
        <w:numPr>
          <w:ilvl w:val="0"/>
          <w:numId w:val="29"/>
        </w:numPr>
        <w:spacing w:after="0" w:line="276" w:lineRule="auto"/>
      </w:pPr>
      <w:r w:rsidRPr="009E7256">
        <w:t>Maintain the integrity and trust model of verifiable credentials.</w:t>
      </w:r>
    </w:p>
    <w:p w14:paraId="5C58F3BC" w14:textId="77777777" w:rsidR="009E7256" w:rsidRPr="009E7256" w:rsidRDefault="009E7256" w:rsidP="00AC3B61">
      <w:pPr>
        <w:numPr>
          <w:ilvl w:val="0"/>
          <w:numId w:val="29"/>
        </w:numPr>
        <w:spacing w:after="0" w:line="276" w:lineRule="auto"/>
      </w:pPr>
      <w:r w:rsidRPr="009E7256">
        <w:t>Mitigate risks associated with informal or unverified credential presentation.</w:t>
      </w:r>
    </w:p>
    <w:p w14:paraId="5B8B6A5B" w14:textId="77777777" w:rsidR="009E7256" w:rsidRPr="009E7256" w:rsidRDefault="009E7256" w:rsidP="00AC3B61">
      <w:pPr>
        <w:numPr>
          <w:ilvl w:val="0"/>
          <w:numId w:val="29"/>
        </w:numPr>
        <w:spacing w:after="0" w:line="276" w:lineRule="auto"/>
      </w:pPr>
      <w:r w:rsidRPr="009E7256">
        <w:t>Promote safe and consistent use of verifiable credentials in New Zealand.</w:t>
      </w:r>
    </w:p>
    <w:p w14:paraId="41EDA2B7" w14:textId="77777777" w:rsidR="00ED0A06" w:rsidRDefault="00ED0A06" w:rsidP="00ED0A06">
      <w:pPr>
        <w:pStyle w:val="Heading2"/>
      </w:pPr>
      <w:r>
        <w:t>Background</w:t>
      </w:r>
    </w:p>
    <w:p w14:paraId="77460A3A" w14:textId="61475CE3" w:rsidR="00C41A5B" w:rsidRDefault="00C41A5B" w:rsidP="00C41A5B">
      <w:pPr>
        <w:spacing w:after="0" w:line="276" w:lineRule="auto"/>
      </w:pPr>
      <w:r>
        <w:t>Flash pass presentation refers to</w:t>
      </w:r>
      <w:r w:rsidR="00F4252B">
        <w:t xml:space="preserve"> a method of credential presentation for in-person</w:t>
      </w:r>
      <w:r>
        <w:t xml:space="preserve"> </w:t>
      </w:r>
      <w:r w:rsidR="00F4252B">
        <w:t xml:space="preserve">usecases which involves </w:t>
      </w:r>
      <w:r>
        <w:t>the visual, human-readable display of credential information</w:t>
      </w:r>
      <w:r w:rsidR="00687894">
        <w:t xml:space="preserve">, </w:t>
      </w:r>
      <w:r>
        <w:t>such as a name, photo, date of birth, or entitlement</w:t>
      </w:r>
      <w:r w:rsidR="00687894">
        <w:t xml:space="preserve">, </w:t>
      </w:r>
      <w:r>
        <w:t xml:space="preserve">directly </w:t>
      </w:r>
      <w:r w:rsidR="00F4252B">
        <w:t>from the</w:t>
      </w:r>
      <w:r>
        <w:t xml:space="preserve"> screen of </w:t>
      </w:r>
      <w:r w:rsidR="00F4252B">
        <w:t xml:space="preserve">a </w:t>
      </w:r>
      <w:proofErr w:type="gramStart"/>
      <w:r w:rsidR="00F4252B">
        <w:t>holders</w:t>
      </w:r>
      <w:proofErr w:type="gramEnd"/>
      <w:r>
        <w:t xml:space="preserve"> device. This method of presentation does not involve cryptographic verification of the credential or the issuer</w:t>
      </w:r>
      <w:r w:rsidR="00F4252B">
        <w:t xml:space="preserve"> on a separate verification device</w:t>
      </w:r>
      <w:r>
        <w:t xml:space="preserve">, meaning there is no automated or technical validation that the credential is genuine, current, or has not been tampered with. It is similar in nature to visually displaying a physical card or document </w:t>
      </w:r>
      <w:r w:rsidR="00F4252B">
        <w:t>but in a digital format</w:t>
      </w:r>
      <w:r>
        <w:t>.</w:t>
      </w:r>
    </w:p>
    <w:p w14:paraId="79AA4CAD" w14:textId="7248AB12" w:rsidR="00C41A5B" w:rsidRDefault="00C41A5B" w:rsidP="00C41A5B">
      <w:pPr>
        <w:spacing w:after="0" w:line="276" w:lineRule="auto"/>
      </w:pPr>
      <w:r>
        <w:t>Flash pass presentations are commonly used for quick, low-friction interactions where formal verification is not required, such as showing a digital membership card, a loyalty program credential, or age-related entitlements in low-risk scenarios. However, reliance on this form of presentation carries inherent risks, particularly where the credential is used to access sensitive services, establish identity, or make trust-based decisions. Because there is no cryptographic proof, there is no guarantee that the information being presented is authentic or that it has not been altered</w:t>
      </w:r>
      <w:r w:rsidR="00F4252B">
        <w:t xml:space="preserve"> from issuance</w:t>
      </w:r>
      <w:r>
        <w:t>.</w:t>
      </w:r>
    </w:p>
    <w:p w14:paraId="33667294" w14:textId="528D3045" w:rsidR="00C41A5B" w:rsidRDefault="00C41A5B" w:rsidP="00C41A5B">
      <w:pPr>
        <w:spacing w:after="0" w:line="276" w:lineRule="auto"/>
      </w:pPr>
      <w:r>
        <w:t>The Digital Identity Services Trust Framework Rules 2024 discourage the use of flash pass credential presentations. These rules emphasise the importance of using verifiable credential presentations that leverage cryptographic mechanisms to ensure the credential’s validity and provenance.</w:t>
      </w:r>
    </w:p>
    <w:p w14:paraId="08BC1DB4" w14:textId="77777777" w:rsidR="00447063" w:rsidRDefault="00C41A5B" w:rsidP="00914505">
      <w:pPr>
        <w:spacing w:after="0" w:line="276" w:lineRule="auto"/>
      </w:pPr>
      <w:r>
        <w:lastRenderedPageBreak/>
        <w:t>While flash pass presentations can support user control and ease of access, they should not be relied upon as the sole method of credential verification in high-assurance or security-sensitive contexts. This guidance aims to promote informed decision-making regarding the appropriate and safe use of flash pass presentations within the New Zealand digital identity ecosystem.</w:t>
      </w:r>
      <w:bookmarkStart w:id="0" w:name="_Guidance_for_Facilitation"/>
      <w:bookmarkEnd w:id="0"/>
    </w:p>
    <w:p w14:paraId="27C5577F" w14:textId="7010036E" w:rsidR="005F4243" w:rsidRPr="00487782" w:rsidRDefault="00914505" w:rsidP="00487782">
      <w:pPr>
        <w:pStyle w:val="Heading2"/>
      </w:pPr>
      <w:r>
        <w:t>Example of “Flash Pass” Credential Presentations</w:t>
      </w:r>
    </w:p>
    <w:tbl>
      <w:tblPr>
        <w:tblStyle w:val="DIA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452"/>
      </w:tblGrid>
      <w:tr w:rsidR="00B07CE3" w14:paraId="4608CC3F" w14:textId="77777777" w:rsidTr="00487782">
        <w:trPr>
          <w:cnfStyle w:val="100000000000" w:firstRow="1" w:lastRow="0" w:firstColumn="0" w:lastColumn="0" w:oddVBand="0" w:evenVBand="0" w:oddHBand="0" w:evenHBand="0" w:firstRowFirstColumn="0" w:firstRowLastColumn="0" w:lastRowFirstColumn="0" w:lastRowLastColumn="0"/>
        </w:trPr>
        <w:tc>
          <w:tcPr>
            <w:tcW w:w="4592" w:type="dxa"/>
          </w:tcPr>
          <w:p w14:paraId="0D990894" w14:textId="68772954" w:rsidR="005F4243" w:rsidRDefault="00B07CE3">
            <w:pPr>
              <w:keepLines w:val="0"/>
            </w:pPr>
            <w:r>
              <w:rPr>
                <w:noProof/>
              </w:rPr>
              <w:drawing>
                <wp:inline distT="0" distB="0" distL="0" distR="0" wp14:anchorId="06E06960" wp14:editId="20BB877B">
                  <wp:extent cx="2762250" cy="4143528"/>
                  <wp:effectExtent l="0" t="0" r="0" b="9525"/>
                  <wp:docPr id="461173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3089" name="Picture 4611730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8197" cy="4167449"/>
                          </a:xfrm>
                          <a:prstGeom prst="rect">
                            <a:avLst/>
                          </a:prstGeom>
                        </pic:spPr>
                      </pic:pic>
                    </a:graphicData>
                  </a:graphic>
                </wp:inline>
              </w:drawing>
            </w:r>
          </w:p>
        </w:tc>
        <w:tc>
          <w:tcPr>
            <w:tcW w:w="4587" w:type="dxa"/>
          </w:tcPr>
          <w:p w14:paraId="42EAD561" w14:textId="2BCBCE72" w:rsidR="005F4243" w:rsidRDefault="00B07CE3">
            <w:pPr>
              <w:keepLines w:val="0"/>
            </w:pPr>
            <w:r>
              <w:rPr>
                <w:noProof/>
              </w:rPr>
              <w:drawing>
                <wp:inline distT="0" distB="0" distL="0" distR="0" wp14:anchorId="44BBB2F8" wp14:editId="7CCEB325">
                  <wp:extent cx="2743200" cy="4114950"/>
                  <wp:effectExtent l="0" t="0" r="0" b="0"/>
                  <wp:docPr id="1653284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4596" name="Picture 16532845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049" cy="4171725"/>
                          </a:xfrm>
                          <a:prstGeom prst="rect">
                            <a:avLst/>
                          </a:prstGeom>
                        </pic:spPr>
                      </pic:pic>
                    </a:graphicData>
                  </a:graphic>
                </wp:inline>
              </w:drawing>
            </w:r>
            <w:r w:rsidR="005F4243">
              <w:t xml:space="preserve">Description </w:t>
            </w:r>
          </w:p>
        </w:tc>
      </w:tr>
      <w:tr w:rsidR="00487782" w14:paraId="1CD028C1" w14:textId="77777777" w:rsidTr="00B07CE3">
        <w:tc>
          <w:tcPr>
            <w:tcW w:w="4592" w:type="dxa"/>
          </w:tcPr>
          <w:p w14:paraId="28CFF2FC" w14:textId="668CBE85" w:rsidR="00487782" w:rsidRPr="00487782" w:rsidRDefault="00487782" w:rsidP="00487782">
            <w:pPr>
              <w:keepLines w:val="0"/>
              <w:jc w:val="center"/>
              <w:rPr>
                <w:i/>
                <w:iCs/>
                <w:noProof/>
              </w:rPr>
            </w:pPr>
            <w:r>
              <w:rPr>
                <w:i/>
                <w:iCs/>
                <w:noProof/>
              </w:rPr>
              <w:t>Image 1: Flass pass example on device.</w:t>
            </w:r>
          </w:p>
        </w:tc>
        <w:tc>
          <w:tcPr>
            <w:tcW w:w="4587" w:type="dxa"/>
          </w:tcPr>
          <w:p w14:paraId="4CA97A93" w14:textId="61E74EFE" w:rsidR="00487782" w:rsidRPr="00487782" w:rsidRDefault="00487782" w:rsidP="00487782">
            <w:pPr>
              <w:keepLines w:val="0"/>
              <w:jc w:val="center"/>
              <w:rPr>
                <w:i/>
                <w:iCs/>
                <w:noProof/>
              </w:rPr>
            </w:pPr>
            <w:r>
              <w:rPr>
                <w:i/>
                <w:iCs/>
                <w:noProof/>
              </w:rPr>
              <w:t>Image 2: Example of person presenting flash pass credential.</w:t>
            </w:r>
          </w:p>
        </w:tc>
      </w:tr>
    </w:tbl>
    <w:p w14:paraId="0FF8EB50" w14:textId="2445E094" w:rsidR="005F4243" w:rsidRPr="005F4243" w:rsidRDefault="00914505">
      <w:pPr>
        <w:keepLines w:val="0"/>
      </w:pPr>
      <w:r>
        <w:br w:type="page"/>
      </w:r>
    </w:p>
    <w:p w14:paraId="0E7C16F4" w14:textId="2D4C1835" w:rsidR="009E7256" w:rsidRPr="009E7256" w:rsidRDefault="009E7256" w:rsidP="009156C9">
      <w:pPr>
        <w:pStyle w:val="Heading2"/>
      </w:pPr>
      <w:r w:rsidRPr="009E7256">
        <w:lastRenderedPageBreak/>
        <w:t>Guidance for Facilitation Services</w:t>
      </w:r>
    </w:p>
    <w:p w14:paraId="498945B6" w14:textId="77777777" w:rsidR="009E7256" w:rsidRPr="009E7256" w:rsidRDefault="009E7256" w:rsidP="009156C9">
      <w:pPr>
        <w:pStyle w:val="Heading3"/>
      </w:pPr>
      <w:r w:rsidRPr="009E7256">
        <w:t>1. User Visibility of Credential Information</w:t>
      </w:r>
    </w:p>
    <w:p w14:paraId="3244445D" w14:textId="09C36C06" w:rsidR="009E7256" w:rsidRDefault="009E7256" w:rsidP="009156C9">
      <w:pPr>
        <w:spacing w:before="0" w:after="0" w:line="276" w:lineRule="auto"/>
      </w:pPr>
      <w:r w:rsidRPr="009E7256">
        <w:t>Facilitation services should allow credential holders to view their personal information</w:t>
      </w:r>
      <w:r w:rsidR="00146A76">
        <w:t xml:space="preserve"> contained within credentials issued to them</w:t>
      </w:r>
      <w:r w:rsidRPr="009E7256">
        <w:t xml:space="preserve">. </w:t>
      </w:r>
      <w:r w:rsidR="00146A76">
        <w:t>However, t</w:t>
      </w:r>
      <w:r w:rsidR="00146A76" w:rsidRPr="009E7256">
        <w:t xml:space="preserve">his </w:t>
      </w:r>
      <w:r w:rsidRPr="009E7256">
        <w:t>should be provided in a format clearly intended for personal reference only</w:t>
      </w:r>
      <w:r w:rsidR="00146A76">
        <w:t>,</w:t>
      </w:r>
      <w:r w:rsidRPr="009E7256">
        <w:t xml:space="preserve"> not as proof for third parties.</w:t>
      </w:r>
    </w:p>
    <w:p w14:paraId="7FFF772D" w14:textId="42F4A2F3" w:rsidR="009E7256" w:rsidRPr="009E7256" w:rsidRDefault="009E7256" w:rsidP="009156C9">
      <w:pPr>
        <w:pStyle w:val="Heading3"/>
      </w:pPr>
      <w:r w:rsidRPr="009E7256">
        <w:t>2. Distinction Between Viewing and Presenting</w:t>
      </w:r>
    </w:p>
    <w:p w14:paraId="068BFFEC" w14:textId="77777777" w:rsidR="009E7256" w:rsidRPr="009E7256" w:rsidRDefault="009E7256" w:rsidP="00AC3B61">
      <w:pPr>
        <w:spacing w:after="0" w:line="276" w:lineRule="auto"/>
      </w:pPr>
      <w:r w:rsidRPr="009E7256">
        <w:t>Facilitation services should consider implementing a clear distinction between:</w:t>
      </w:r>
    </w:p>
    <w:p w14:paraId="43E5BCE7" w14:textId="77777777" w:rsidR="009E7256" w:rsidRPr="009E7256" w:rsidRDefault="009E7256" w:rsidP="00AC3B61">
      <w:pPr>
        <w:numPr>
          <w:ilvl w:val="0"/>
          <w:numId w:val="30"/>
        </w:numPr>
        <w:spacing w:after="0" w:line="276" w:lineRule="auto"/>
      </w:pPr>
      <w:r w:rsidRPr="009E7256">
        <w:t>Viewing: where the user accesses their own data for personal purposes.</w:t>
      </w:r>
    </w:p>
    <w:p w14:paraId="5F8CBE49" w14:textId="77777777" w:rsidR="009E7256" w:rsidRPr="009E7256" w:rsidRDefault="009E7256" w:rsidP="00AC3B61">
      <w:pPr>
        <w:numPr>
          <w:ilvl w:val="0"/>
          <w:numId w:val="30"/>
        </w:numPr>
        <w:spacing w:after="0" w:line="276" w:lineRule="auto"/>
      </w:pPr>
      <w:r w:rsidRPr="009E7256">
        <w:t>Presenting: where the user shares their data with a third party for verification.</w:t>
      </w:r>
    </w:p>
    <w:p w14:paraId="06EC1DCF" w14:textId="43DA90D7" w:rsidR="006677B6" w:rsidRDefault="009E7256" w:rsidP="00AC3B61">
      <w:pPr>
        <w:spacing w:after="0" w:line="276" w:lineRule="auto"/>
      </w:pPr>
      <w:r w:rsidRPr="009E7256">
        <w:t>Static visual displays (such as showing a name and photo) should not be treated or presented as verifiable credentials.</w:t>
      </w:r>
    </w:p>
    <w:p w14:paraId="2D8A482D" w14:textId="77777777" w:rsidR="009E7256" w:rsidRPr="009E7256" w:rsidRDefault="009E7256" w:rsidP="009156C9">
      <w:pPr>
        <w:pStyle w:val="Heading3"/>
      </w:pPr>
      <w:r w:rsidRPr="009E7256">
        <w:t>3. Discourage Flash Pass by Design</w:t>
      </w:r>
    </w:p>
    <w:p w14:paraId="2CFFBF97" w14:textId="6A936E59" w:rsidR="009E7256" w:rsidRPr="009E7256" w:rsidRDefault="009E7256" w:rsidP="00AC3B61">
      <w:pPr>
        <w:spacing w:after="0" w:line="276" w:lineRule="auto"/>
      </w:pPr>
      <w:r w:rsidRPr="009E7256">
        <w:t>To reduce misuse</w:t>
      </w:r>
      <w:r w:rsidR="00A91B65">
        <w:t>, confusion</w:t>
      </w:r>
      <w:r w:rsidRPr="009E7256">
        <w:t xml:space="preserve"> and prevent false assumptions of authenticity:</w:t>
      </w:r>
    </w:p>
    <w:p w14:paraId="6A65C424" w14:textId="77777777" w:rsidR="009E7256" w:rsidRPr="009E7256" w:rsidRDefault="009E7256" w:rsidP="00AC3B61">
      <w:pPr>
        <w:numPr>
          <w:ilvl w:val="0"/>
          <w:numId w:val="31"/>
        </w:numPr>
        <w:spacing w:after="0" w:line="276" w:lineRule="auto"/>
      </w:pPr>
      <w:r w:rsidRPr="009E7256">
        <w:t>Do not design flash pass views to resemble official documents (e.g. driver licences or passports).</w:t>
      </w:r>
    </w:p>
    <w:p w14:paraId="5D22936F" w14:textId="0E71DFC8" w:rsidR="009E7256" w:rsidRPr="009E7256" w:rsidRDefault="009E7256" w:rsidP="00AC3B61">
      <w:pPr>
        <w:numPr>
          <w:ilvl w:val="0"/>
          <w:numId w:val="31"/>
        </w:numPr>
        <w:spacing w:after="0" w:line="276" w:lineRule="auto"/>
      </w:pPr>
      <w:r w:rsidRPr="009E7256">
        <w:t xml:space="preserve">Label all flash pass views clearly, e.g. "Not Verified </w:t>
      </w:r>
      <w:r w:rsidR="00923073">
        <w:t>–</w:t>
      </w:r>
      <w:r w:rsidRPr="009E7256">
        <w:t xml:space="preserve"> For</w:t>
      </w:r>
      <w:r w:rsidR="00923073">
        <w:t xml:space="preserve"> User</w:t>
      </w:r>
      <w:r w:rsidRPr="009E7256">
        <w:t xml:space="preserve"> Viewing Only".</w:t>
      </w:r>
    </w:p>
    <w:p w14:paraId="127EFAEB" w14:textId="48505A04" w:rsidR="009E7256" w:rsidRPr="009E7256" w:rsidRDefault="009E7256" w:rsidP="009156C9">
      <w:pPr>
        <w:pStyle w:val="Heading3"/>
      </w:pPr>
      <w:r>
        <w:t>4. Limit Use to Low-Risk Contexts</w:t>
      </w:r>
    </w:p>
    <w:p w14:paraId="2C6CCAEF" w14:textId="2B61895E" w:rsidR="009E7256" w:rsidRPr="009E7256" w:rsidRDefault="009E7256" w:rsidP="00AC3B61">
      <w:pPr>
        <w:spacing w:after="0" w:line="276" w:lineRule="auto"/>
      </w:pPr>
      <w:r w:rsidRPr="009E7256">
        <w:t xml:space="preserve">Flash pass </w:t>
      </w:r>
      <w:r w:rsidR="00BE6E1A">
        <w:t xml:space="preserve">presentation </w:t>
      </w:r>
      <w:r w:rsidRPr="009E7256">
        <w:t>should only be made available where all the following conditions are met:</w:t>
      </w:r>
    </w:p>
    <w:p w14:paraId="64B20A30" w14:textId="77777777" w:rsidR="009E7256" w:rsidRPr="009E7256" w:rsidRDefault="009E7256" w:rsidP="00AC3B61">
      <w:pPr>
        <w:numPr>
          <w:ilvl w:val="0"/>
          <w:numId w:val="32"/>
        </w:numPr>
        <w:spacing w:after="0" w:line="276" w:lineRule="auto"/>
      </w:pPr>
      <w:r w:rsidRPr="009E7256">
        <w:t>The credential content is low risk and non-sensitive (e.g. loyalty or membership cards).</w:t>
      </w:r>
    </w:p>
    <w:p w14:paraId="1D3DCBB3" w14:textId="54D8E152" w:rsidR="009E7256" w:rsidRPr="009E7256" w:rsidRDefault="009E7256" w:rsidP="00AC3B61">
      <w:pPr>
        <w:numPr>
          <w:ilvl w:val="0"/>
          <w:numId w:val="32"/>
        </w:numPr>
        <w:spacing w:after="0" w:line="276" w:lineRule="auto"/>
      </w:pPr>
      <w:r w:rsidRPr="009E7256">
        <w:t xml:space="preserve">The </w:t>
      </w:r>
      <w:r w:rsidR="008E701A">
        <w:t>circumstance</w:t>
      </w:r>
      <w:r w:rsidRPr="009E7256">
        <w:t xml:space="preserve"> </w:t>
      </w:r>
      <w:r w:rsidR="00282B25">
        <w:t>for</w:t>
      </w:r>
      <w:r w:rsidRPr="009E7256">
        <w:t xml:space="preserve"> use is informal, social, or </w:t>
      </w:r>
      <w:r w:rsidR="00CE72E0">
        <w:t>optional</w:t>
      </w:r>
      <w:r w:rsidRPr="009E7256">
        <w:t xml:space="preserve"> in nature.</w:t>
      </w:r>
    </w:p>
    <w:p w14:paraId="66BC59F5" w14:textId="77777777" w:rsidR="009E7256" w:rsidRPr="009E7256" w:rsidRDefault="009E7256" w:rsidP="00AC3B61">
      <w:pPr>
        <w:numPr>
          <w:ilvl w:val="0"/>
          <w:numId w:val="32"/>
        </w:numPr>
        <w:spacing w:after="0" w:line="276" w:lineRule="auto"/>
      </w:pPr>
      <w:r w:rsidRPr="009E7256">
        <w:t>The relying party explicitly accepts flash pass presentation as a valid form of information display.</w:t>
      </w:r>
    </w:p>
    <w:p w14:paraId="62D3F43A" w14:textId="77777777" w:rsidR="009E7256" w:rsidRPr="009E7256" w:rsidRDefault="009E7256" w:rsidP="00AC3B61">
      <w:pPr>
        <w:spacing w:after="0" w:line="276" w:lineRule="auto"/>
      </w:pPr>
      <w:r w:rsidRPr="009E7256">
        <w:t>Use the following questions to guide whether a flash pass (i.e. visual-only) presentation should be supported in your service.</w:t>
      </w:r>
    </w:p>
    <w:tbl>
      <w:tblPr>
        <w:tblStyle w:val="DIATable"/>
        <w:tblW w:w="0" w:type="auto"/>
        <w:tblLook w:val="04A0" w:firstRow="1" w:lastRow="0" w:firstColumn="1" w:lastColumn="0" w:noHBand="0" w:noVBand="1"/>
      </w:tblPr>
      <w:tblGrid>
        <w:gridCol w:w="4464"/>
        <w:gridCol w:w="4469"/>
      </w:tblGrid>
      <w:tr w:rsidR="009E7256" w:rsidRPr="009E7256" w14:paraId="5A259FD3" w14:textId="77777777" w:rsidTr="271F18B4">
        <w:trPr>
          <w:cnfStyle w:val="100000000000" w:firstRow="1" w:lastRow="0" w:firstColumn="0" w:lastColumn="0" w:oddVBand="0" w:evenVBand="0" w:oddHBand="0" w:evenHBand="0" w:firstRowFirstColumn="0" w:firstRowLastColumn="0" w:lastRowFirstColumn="0" w:lastRowLastColumn="0"/>
          <w:tblHeader/>
        </w:trPr>
        <w:tc>
          <w:tcPr>
            <w:tcW w:w="4588" w:type="dxa"/>
          </w:tcPr>
          <w:p w14:paraId="784D484F" w14:textId="77777777" w:rsidR="009E7256" w:rsidRPr="009E7256" w:rsidRDefault="009E7256" w:rsidP="00AC3B61">
            <w:pPr>
              <w:keepLines w:val="0"/>
              <w:tabs>
                <w:tab w:val="left" w:pos="1152"/>
              </w:tabs>
              <w:spacing w:after="0" w:line="276" w:lineRule="auto"/>
            </w:pPr>
            <w:r w:rsidRPr="009E7256">
              <w:lastRenderedPageBreak/>
              <w:t>Question</w:t>
            </w:r>
          </w:p>
        </w:tc>
        <w:tc>
          <w:tcPr>
            <w:tcW w:w="4591" w:type="dxa"/>
          </w:tcPr>
          <w:p w14:paraId="47DBE67A" w14:textId="77777777" w:rsidR="009E7256" w:rsidRPr="009E7256" w:rsidRDefault="009E7256" w:rsidP="00AC3B61">
            <w:pPr>
              <w:keepLines w:val="0"/>
              <w:spacing w:after="0" w:line="276" w:lineRule="auto"/>
            </w:pPr>
            <w:r w:rsidRPr="009E7256">
              <w:t>Guidance</w:t>
            </w:r>
          </w:p>
        </w:tc>
      </w:tr>
      <w:tr w:rsidR="009E7256" w:rsidRPr="009E7256" w14:paraId="59586846" w14:textId="77777777" w:rsidTr="271F18B4">
        <w:tc>
          <w:tcPr>
            <w:tcW w:w="4588" w:type="dxa"/>
          </w:tcPr>
          <w:p w14:paraId="707142C2" w14:textId="1279719A" w:rsidR="009E7256" w:rsidRPr="009E7256" w:rsidRDefault="009E7256" w:rsidP="00AC3B61">
            <w:pPr>
              <w:keepLines w:val="0"/>
              <w:spacing w:after="0" w:line="276" w:lineRule="auto"/>
            </w:pPr>
            <w:r>
              <w:t>Is the credential low-risk, provides low level of binding assurance or not used for official decisions?</w:t>
            </w:r>
          </w:p>
        </w:tc>
        <w:tc>
          <w:tcPr>
            <w:tcW w:w="4591" w:type="dxa"/>
          </w:tcPr>
          <w:p w14:paraId="441AF5E7" w14:textId="701CE907" w:rsidR="009E7256" w:rsidRPr="009E7256" w:rsidRDefault="009E7256" w:rsidP="00AC3B61">
            <w:pPr>
              <w:keepLines w:val="0"/>
              <w:tabs>
                <w:tab w:val="left" w:pos="1440"/>
              </w:tabs>
              <w:spacing w:after="0" w:line="276" w:lineRule="auto"/>
            </w:pPr>
            <w:r>
              <w:t xml:space="preserve">Flash pass may be suitable for non-sensitive credentials such as loyalty cards, event tickets, or public memberships. Do not enable for </w:t>
            </w:r>
            <w:r w:rsidR="3328F151">
              <w:t>proof of</w:t>
            </w:r>
            <w:r>
              <w:t xml:space="preserve"> identity, age, or entitlement credentials.</w:t>
            </w:r>
          </w:p>
        </w:tc>
      </w:tr>
      <w:tr w:rsidR="009E7256" w:rsidRPr="009E7256" w14:paraId="7D903AC7" w14:textId="77777777" w:rsidTr="271F18B4">
        <w:tc>
          <w:tcPr>
            <w:tcW w:w="4588" w:type="dxa"/>
          </w:tcPr>
          <w:p w14:paraId="2FA5189A" w14:textId="35D06C5D" w:rsidR="009E7256" w:rsidRPr="009E7256" w:rsidRDefault="009E7256" w:rsidP="00AC3B61">
            <w:pPr>
              <w:keepLines w:val="0"/>
              <w:spacing w:after="0" w:line="276" w:lineRule="auto"/>
            </w:pPr>
            <w:r w:rsidRPr="009E7256">
              <w:t xml:space="preserve">Will users expect to show this </w:t>
            </w:r>
            <w:r w:rsidR="00F10A0A">
              <w:t xml:space="preserve">credential </w:t>
            </w:r>
            <w:r w:rsidRPr="009E7256">
              <w:t>visually (e.g. at a venue)?</w:t>
            </w:r>
          </w:p>
        </w:tc>
        <w:tc>
          <w:tcPr>
            <w:tcW w:w="4591" w:type="dxa"/>
          </w:tcPr>
          <w:p w14:paraId="6BAD973F" w14:textId="77777777" w:rsidR="009E7256" w:rsidRPr="009E7256" w:rsidRDefault="009E7256" w:rsidP="00AC3B61">
            <w:pPr>
              <w:keepLines w:val="0"/>
              <w:spacing w:after="0" w:line="276" w:lineRule="auto"/>
            </w:pPr>
            <w:r w:rsidRPr="009E7256">
              <w:t>In some social or informal settings, visual display may be a user expectation. If allowed, clearly label it “Not Verified – For Viewing Only.”</w:t>
            </w:r>
          </w:p>
        </w:tc>
      </w:tr>
      <w:tr w:rsidR="009E7256" w:rsidRPr="009E7256" w14:paraId="568C3114" w14:textId="77777777" w:rsidTr="271F18B4">
        <w:tc>
          <w:tcPr>
            <w:tcW w:w="4588" w:type="dxa"/>
          </w:tcPr>
          <w:p w14:paraId="212BDDE7" w14:textId="63B5D3A0" w:rsidR="009E7256" w:rsidRPr="009E7256" w:rsidRDefault="009E7256" w:rsidP="00AC3B61">
            <w:pPr>
              <w:keepLines w:val="0"/>
              <w:spacing w:after="0" w:line="276" w:lineRule="auto"/>
            </w:pPr>
            <w:r>
              <w:t xml:space="preserve">Could flash </w:t>
            </w:r>
            <w:r w:rsidR="006031DF">
              <w:t xml:space="preserve">pass </w:t>
            </w:r>
            <w:r>
              <w:t xml:space="preserve">presentation be mistaken for proof of identity or </w:t>
            </w:r>
            <w:r w:rsidR="060B58D3">
              <w:t xml:space="preserve">official </w:t>
            </w:r>
            <w:r>
              <w:t>entitlement?</w:t>
            </w:r>
          </w:p>
        </w:tc>
        <w:tc>
          <w:tcPr>
            <w:tcW w:w="4591" w:type="dxa"/>
          </w:tcPr>
          <w:p w14:paraId="2AECB944" w14:textId="77777777" w:rsidR="009E7256" w:rsidRPr="009E7256" w:rsidRDefault="009E7256" w:rsidP="00AC3B61">
            <w:pPr>
              <w:keepLines w:val="0"/>
              <w:spacing w:after="0" w:line="276" w:lineRule="auto"/>
            </w:pPr>
            <w:r w:rsidRPr="009E7256">
              <w:t>If yes, do not enable visual presentation or ensure it is explicitly differentiated from official documents. Use clear design signals to avoid confusion.</w:t>
            </w:r>
          </w:p>
        </w:tc>
      </w:tr>
      <w:tr w:rsidR="009E7256" w:rsidRPr="009E7256" w14:paraId="7F979A2D" w14:textId="77777777" w:rsidTr="271F18B4">
        <w:tc>
          <w:tcPr>
            <w:tcW w:w="4588" w:type="dxa"/>
          </w:tcPr>
          <w:p w14:paraId="5B43C220" w14:textId="77777777" w:rsidR="009E7256" w:rsidRPr="009E7256" w:rsidRDefault="009E7256" w:rsidP="00AC3B61">
            <w:pPr>
              <w:keepLines w:val="0"/>
              <w:spacing w:after="0" w:line="276" w:lineRule="auto"/>
            </w:pPr>
            <w:r w:rsidRPr="009E7256">
              <w:t>Can the presentation be spoofed or falsified easily?</w:t>
            </w:r>
          </w:p>
        </w:tc>
        <w:tc>
          <w:tcPr>
            <w:tcW w:w="4591" w:type="dxa"/>
          </w:tcPr>
          <w:p w14:paraId="517B3B1D" w14:textId="77777777" w:rsidR="009E7256" w:rsidRPr="009E7256" w:rsidRDefault="009E7256" w:rsidP="00AC3B61">
            <w:pPr>
              <w:keepLines w:val="0"/>
              <w:spacing w:after="0" w:line="276" w:lineRule="auto"/>
            </w:pPr>
            <w:r w:rsidRPr="009E7256">
              <w:t>Flash passes can be screenshotted or faked. If this introduces risk to users or relying parties, require verified presentation methods instead.</w:t>
            </w:r>
          </w:p>
        </w:tc>
      </w:tr>
      <w:tr w:rsidR="009E7256" w:rsidRPr="009E7256" w14:paraId="0FBE0ED4" w14:textId="77777777" w:rsidTr="271F18B4">
        <w:tc>
          <w:tcPr>
            <w:tcW w:w="4588" w:type="dxa"/>
          </w:tcPr>
          <w:p w14:paraId="7602BDF6" w14:textId="77777777" w:rsidR="009E7256" w:rsidRPr="009E7256" w:rsidRDefault="009E7256" w:rsidP="00AC3B61">
            <w:pPr>
              <w:keepLines w:val="0"/>
              <w:spacing w:after="0" w:line="276" w:lineRule="auto"/>
            </w:pPr>
            <w:r w:rsidRPr="009E7256">
              <w:t>Will enabling flash pass delay adoption of proper verification mechanisms?</w:t>
            </w:r>
          </w:p>
        </w:tc>
        <w:tc>
          <w:tcPr>
            <w:tcW w:w="4591" w:type="dxa"/>
          </w:tcPr>
          <w:p w14:paraId="623E6BE5" w14:textId="2E4C33AD" w:rsidR="009E7256" w:rsidRPr="009E7256" w:rsidRDefault="009E7256" w:rsidP="00AC3B61">
            <w:pPr>
              <w:keepLines w:val="0"/>
              <w:spacing w:after="0" w:line="276" w:lineRule="auto"/>
            </w:pPr>
            <w:r w:rsidRPr="009E7256">
              <w:t xml:space="preserve">If yes, consider disabling flash pass to reinforce relying party investment in the trust model (e.g. verifiers, apps, or scanners). </w:t>
            </w:r>
            <w:r>
              <w:t xml:space="preserve">Note: </w:t>
            </w:r>
            <w:hyperlink r:id="rId13">
              <w:r w:rsidRPr="438020E5">
                <w:rPr>
                  <w:rStyle w:val="Hyperlink"/>
                </w:rPr>
                <w:t>NZ Verify | Whakatūturu</w:t>
              </w:r>
            </w:hyperlink>
            <w:r>
              <w:t xml:space="preserve"> is available to support verifying activities</w:t>
            </w:r>
            <w:r w:rsidR="5EF1502A">
              <w:t xml:space="preserve"> for some credentials</w:t>
            </w:r>
            <w:r>
              <w:t xml:space="preserve">. </w:t>
            </w:r>
          </w:p>
        </w:tc>
      </w:tr>
    </w:tbl>
    <w:p w14:paraId="094B9E4E" w14:textId="77777777" w:rsidR="009E7256" w:rsidRPr="009E7256" w:rsidRDefault="009E7256" w:rsidP="009156C9">
      <w:pPr>
        <w:pStyle w:val="Heading3"/>
      </w:pPr>
      <w:r w:rsidRPr="009E7256">
        <w:t>5. Prioritise Secure and Verifiable Sharing</w:t>
      </w:r>
    </w:p>
    <w:p w14:paraId="49B12DFF" w14:textId="1446B4F2" w:rsidR="009E7256" w:rsidRPr="009E7256" w:rsidRDefault="009E7256" w:rsidP="28299006">
      <w:pPr>
        <w:spacing w:before="360" w:after="120" w:line="276" w:lineRule="auto"/>
        <w:rPr>
          <w:i/>
          <w:iCs/>
        </w:rPr>
      </w:pPr>
      <w:r w:rsidRPr="009E7256">
        <w:t xml:space="preserve">Facilitation services should encourage users to share credentials through verified </w:t>
      </w:r>
      <w:r w:rsidR="00BE7151">
        <w:t>means</w:t>
      </w:r>
      <w:r w:rsidRPr="009E7256">
        <w:t xml:space="preserve"> such as QR codes, secure links, or other cryptographically backed </w:t>
      </w:r>
      <w:r w:rsidR="00BE7151">
        <w:t>means</w:t>
      </w:r>
      <w:r w:rsidRPr="009E7256">
        <w:t>. Verified sharing should be the default mechanism for credential presentation.</w:t>
      </w:r>
      <w:r w:rsidR="4AEB0C68" w:rsidRPr="28299006">
        <w:rPr>
          <w:b/>
          <w:bCs/>
          <w:i/>
          <w:iCs/>
        </w:rPr>
        <w:t xml:space="preserve"> </w:t>
      </w:r>
    </w:p>
    <w:p w14:paraId="36EE3845" w14:textId="41852DA6" w:rsidR="009E7256" w:rsidRPr="009E7256" w:rsidRDefault="009E7256" w:rsidP="00AC3B61">
      <w:pPr>
        <w:spacing w:after="0" w:line="276" w:lineRule="auto"/>
      </w:pPr>
      <w:r>
        <w:br w:type="page"/>
      </w:r>
    </w:p>
    <w:p w14:paraId="4148E5E1" w14:textId="598E1106" w:rsidR="009E7256" w:rsidRPr="009E7256" w:rsidRDefault="4AEB0C68" w:rsidP="28299006">
      <w:pPr>
        <w:spacing w:before="360" w:after="120" w:line="276" w:lineRule="auto"/>
        <w:jc w:val="center"/>
        <w:rPr>
          <w:i/>
          <w:iCs/>
        </w:rPr>
      </w:pPr>
      <w:r w:rsidRPr="28299006">
        <w:rPr>
          <w:b/>
          <w:bCs/>
          <w:i/>
          <w:iCs/>
        </w:rPr>
        <w:lastRenderedPageBreak/>
        <w:t>Presenting</w:t>
      </w:r>
      <w:r w:rsidRPr="28299006">
        <w:rPr>
          <w:i/>
          <w:iCs/>
        </w:rPr>
        <w:t xml:space="preserve"> Display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1998"/>
        <w:gridCol w:w="2661"/>
        <w:gridCol w:w="1799"/>
      </w:tblGrid>
      <w:tr w:rsidR="28299006" w14:paraId="37748982" w14:textId="77777777" w:rsidTr="608867F1">
        <w:trPr>
          <w:trHeight w:val="300"/>
        </w:trPr>
        <w:tc>
          <w:tcPr>
            <w:tcW w:w="2616" w:type="dxa"/>
          </w:tcPr>
          <w:p w14:paraId="72AA50A6" w14:textId="77777777" w:rsidR="28299006" w:rsidRDefault="28299006" w:rsidP="0052528B">
            <w:pPr>
              <w:spacing w:after="0" w:line="276" w:lineRule="auto"/>
              <w:jc w:val="right"/>
            </w:pPr>
            <w:r>
              <w:rPr>
                <w:noProof/>
              </w:rPr>
              <w:drawing>
                <wp:inline distT="0" distB="0" distL="0" distR="0" wp14:anchorId="3CE735CE" wp14:editId="6E791F4D">
                  <wp:extent cx="1512000" cy="2891187"/>
                  <wp:effectExtent l="0" t="0" r="0" b="4445"/>
                  <wp:docPr id="981875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512000" cy="2891187"/>
                          </a:xfrm>
                          <a:prstGeom prst="rect">
                            <a:avLst/>
                          </a:prstGeom>
                        </pic:spPr>
                      </pic:pic>
                    </a:graphicData>
                  </a:graphic>
                </wp:inline>
              </w:drawing>
            </w:r>
          </w:p>
        </w:tc>
        <w:tc>
          <w:tcPr>
            <w:tcW w:w="2124" w:type="dxa"/>
            <w:vAlign w:val="center"/>
          </w:tcPr>
          <w:p w14:paraId="39231F9F" w14:textId="282373F9" w:rsidR="28299006" w:rsidRPr="000A75B4" w:rsidRDefault="28299006" w:rsidP="28299006">
            <w:pPr>
              <w:spacing w:after="0" w:line="276" w:lineRule="auto"/>
              <w:rPr>
                <w:rFonts w:asciiTheme="minorHAnsi" w:hAnsiTheme="minorHAnsi" w:cstheme="minorBidi"/>
                <w:sz w:val="22"/>
                <w:szCs w:val="22"/>
              </w:rPr>
            </w:pPr>
            <w:r w:rsidRPr="000A75B4">
              <w:rPr>
                <w:rFonts w:ascii="Segoe UI Emoji" w:hAnsi="Segoe UI Emoji" w:cs="Segoe UI Emoji"/>
                <w:color w:val="00B050"/>
                <w:sz w:val="22"/>
                <w:szCs w:val="22"/>
              </w:rPr>
              <w:t>✔</w:t>
            </w:r>
            <w:r w:rsidRPr="000A75B4">
              <w:rPr>
                <w:rFonts w:asciiTheme="minorHAnsi" w:hAnsiTheme="minorHAnsi" w:cstheme="minorBidi"/>
                <w:sz w:val="22"/>
                <w:szCs w:val="22"/>
              </w:rPr>
              <w:t>No substantive identifying information presented</w:t>
            </w:r>
          </w:p>
          <w:p w14:paraId="601628E3" w14:textId="77777777" w:rsidR="28299006" w:rsidRDefault="28299006" w:rsidP="28299006">
            <w:pPr>
              <w:spacing w:after="0" w:line="276" w:lineRule="auto"/>
            </w:pPr>
            <w:r w:rsidRPr="000A75B4">
              <w:rPr>
                <w:rFonts w:ascii="Segoe UI Emoji" w:hAnsi="Segoe UI Emoji" w:cs="Segoe UI Emoji"/>
                <w:color w:val="00B050"/>
                <w:sz w:val="22"/>
                <w:szCs w:val="22"/>
              </w:rPr>
              <w:t>✔</w:t>
            </w:r>
            <w:r w:rsidRPr="000A75B4">
              <w:rPr>
                <w:rFonts w:asciiTheme="minorHAnsi" w:hAnsiTheme="minorHAnsi" w:cstheme="minorBidi"/>
                <w:color w:val="000000" w:themeColor="text1"/>
                <w:sz w:val="22"/>
                <w:szCs w:val="22"/>
              </w:rPr>
              <w:t>Credential type and provider clear to user</w:t>
            </w:r>
          </w:p>
        </w:tc>
        <w:tc>
          <w:tcPr>
            <w:tcW w:w="2676" w:type="dxa"/>
          </w:tcPr>
          <w:p w14:paraId="41CD996B" w14:textId="43BB070B" w:rsidR="28299006" w:rsidRDefault="28299006" w:rsidP="28299006">
            <w:pPr>
              <w:spacing w:after="0" w:line="276" w:lineRule="auto"/>
            </w:pPr>
            <w:r>
              <w:rPr>
                <w:noProof/>
              </w:rPr>
              <w:drawing>
                <wp:inline distT="0" distB="0" distL="0" distR="0" wp14:anchorId="4BD351FF" wp14:editId="15CBC646">
                  <wp:extent cx="1512000" cy="2936601"/>
                  <wp:effectExtent l="0" t="0" r="0" b="0"/>
                  <wp:docPr id="17895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1512000" cy="2936601"/>
                          </a:xfrm>
                          <a:prstGeom prst="rect">
                            <a:avLst/>
                          </a:prstGeom>
                        </pic:spPr>
                      </pic:pic>
                    </a:graphicData>
                  </a:graphic>
                </wp:inline>
              </w:drawing>
            </w:r>
          </w:p>
        </w:tc>
        <w:tc>
          <w:tcPr>
            <w:tcW w:w="1871" w:type="dxa"/>
            <w:vAlign w:val="center"/>
          </w:tcPr>
          <w:p w14:paraId="79129DFA" w14:textId="10E0CBDE" w:rsidR="28299006" w:rsidRPr="000A75B4" w:rsidRDefault="28299006" w:rsidP="28299006">
            <w:pPr>
              <w:spacing w:after="0" w:line="276" w:lineRule="auto"/>
              <w:rPr>
                <w:rFonts w:asciiTheme="minorHAnsi" w:hAnsiTheme="minorHAnsi" w:cstheme="minorBidi"/>
                <w:sz w:val="22"/>
                <w:szCs w:val="22"/>
              </w:rPr>
            </w:pPr>
            <w:r w:rsidRPr="000A75B4">
              <w:rPr>
                <w:rFonts w:ascii="Segoe UI Emoji" w:hAnsi="Segoe UI Emoji" w:cs="Segoe UI Emoji"/>
                <w:sz w:val="22"/>
                <w:szCs w:val="22"/>
              </w:rPr>
              <w:t>❌</w:t>
            </w:r>
            <w:r w:rsidR="000A75B4">
              <w:rPr>
                <w:rFonts w:asciiTheme="minorHAnsi" w:hAnsiTheme="minorHAnsi" w:cstheme="minorBidi"/>
                <w:sz w:val="22"/>
                <w:szCs w:val="22"/>
              </w:rPr>
              <w:t>Resembles</w:t>
            </w:r>
            <w:r w:rsidRPr="000A75B4">
              <w:rPr>
                <w:rFonts w:asciiTheme="minorHAnsi" w:hAnsiTheme="minorHAnsi" w:cstheme="minorBidi"/>
                <w:sz w:val="22"/>
                <w:szCs w:val="22"/>
              </w:rPr>
              <w:t xml:space="preserve"> physical credential</w:t>
            </w:r>
          </w:p>
          <w:p w14:paraId="13624C16" w14:textId="014F9D2D" w:rsidR="28299006" w:rsidRPr="000A75B4" w:rsidRDefault="28299006" w:rsidP="28299006">
            <w:pPr>
              <w:spacing w:after="0" w:line="276" w:lineRule="auto"/>
              <w:rPr>
                <w:rFonts w:asciiTheme="minorHAnsi" w:hAnsiTheme="minorHAnsi" w:cstheme="minorBidi"/>
                <w:sz w:val="22"/>
                <w:szCs w:val="22"/>
              </w:rPr>
            </w:pPr>
            <w:r w:rsidRPr="000A75B4">
              <w:rPr>
                <w:rFonts w:ascii="Segoe UI Emoji" w:hAnsi="Segoe UI Emoji" w:cs="Segoe UI Emoji"/>
                <w:sz w:val="22"/>
                <w:szCs w:val="22"/>
              </w:rPr>
              <w:t>❌</w:t>
            </w:r>
            <w:r w:rsidRPr="000A75B4">
              <w:rPr>
                <w:rFonts w:asciiTheme="minorHAnsi" w:hAnsiTheme="minorHAnsi" w:cstheme="minorBidi"/>
                <w:sz w:val="22"/>
                <w:szCs w:val="22"/>
              </w:rPr>
              <w:t xml:space="preserve">Includes </w:t>
            </w:r>
            <w:r w:rsidR="34E98EEB" w:rsidRPr="52432F31">
              <w:rPr>
                <w:rFonts w:asciiTheme="minorHAnsi" w:hAnsiTheme="minorHAnsi" w:cstheme="minorBidi"/>
                <w:sz w:val="22"/>
                <w:szCs w:val="22"/>
              </w:rPr>
              <w:t xml:space="preserve">identifying information including </w:t>
            </w:r>
            <w:r w:rsidRPr="000A75B4">
              <w:rPr>
                <w:rFonts w:asciiTheme="minorHAnsi" w:hAnsiTheme="minorHAnsi" w:cstheme="minorBidi"/>
                <w:sz w:val="22"/>
                <w:szCs w:val="22"/>
              </w:rPr>
              <w:t>portrait</w:t>
            </w:r>
          </w:p>
          <w:p w14:paraId="35AEBEDC" w14:textId="4A8ECA60" w:rsidR="28299006" w:rsidRDefault="28299006" w:rsidP="28299006">
            <w:pPr>
              <w:spacing w:after="0" w:line="276" w:lineRule="auto"/>
              <w:rPr>
                <w:rFonts w:asciiTheme="minorHAnsi" w:hAnsiTheme="minorHAnsi" w:cstheme="minorBidi"/>
              </w:rPr>
            </w:pPr>
            <w:r w:rsidRPr="000A75B4">
              <w:rPr>
                <w:rFonts w:ascii="Segoe UI Emoji" w:hAnsi="Segoe UI Emoji" w:cs="Segoe UI Emoji"/>
                <w:sz w:val="22"/>
                <w:szCs w:val="22"/>
              </w:rPr>
              <w:t>❌</w:t>
            </w:r>
            <w:r w:rsidR="00D55558">
              <w:rPr>
                <w:rFonts w:asciiTheme="minorHAnsi" w:hAnsiTheme="minorHAnsi" w:cstheme="minorBidi"/>
                <w:sz w:val="22"/>
                <w:szCs w:val="22"/>
              </w:rPr>
              <w:t>Replicates</w:t>
            </w:r>
            <w:r w:rsidRPr="000A75B4">
              <w:rPr>
                <w:rFonts w:asciiTheme="minorHAnsi" w:hAnsiTheme="minorHAnsi" w:cstheme="minorBidi"/>
                <w:sz w:val="22"/>
                <w:szCs w:val="22"/>
              </w:rPr>
              <w:t xml:space="preserve"> </w:t>
            </w:r>
            <w:r w:rsidRPr="000A75B4">
              <w:rPr>
                <w:rFonts w:asciiTheme="minorHAnsi" w:hAnsiTheme="minorHAnsi" w:cstheme="minorBidi"/>
                <w:i/>
                <w:iCs/>
                <w:sz w:val="22"/>
                <w:szCs w:val="22"/>
              </w:rPr>
              <w:t>physical</w:t>
            </w:r>
            <w:r w:rsidRPr="000A75B4">
              <w:rPr>
                <w:rFonts w:asciiTheme="minorHAnsi" w:hAnsiTheme="minorHAnsi" w:cstheme="minorBidi"/>
                <w:sz w:val="22"/>
                <w:szCs w:val="22"/>
              </w:rPr>
              <w:t xml:space="preserve"> security features (embossing, hologram, fine patterns etc.)</w:t>
            </w:r>
          </w:p>
        </w:tc>
      </w:tr>
    </w:tbl>
    <w:p w14:paraId="18C552F5" w14:textId="77777777" w:rsidR="0052528B" w:rsidRDefault="0052528B" w:rsidP="28299006">
      <w:pPr>
        <w:keepLines w:val="0"/>
        <w:spacing w:after="0" w:line="276" w:lineRule="auto"/>
        <w:jc w:val="center"/>
        <w:rPr>
          <w:b/>
          <w:bCs/>
          <w:i/>
          <w:iCs/>
        </w:rPr>
      </w:pPr>
    </w:p>
    <w:p w14:paraId="2140391B" w14:textId="77777777" w:rsidR="0052528B" w:rsidRDefault="0052528B" w:rsidP="28299006">
      <w:pPr>
        <w:keepLines w:val="0"/>
        <w:spacing w:after="0" w:line="276" w:lineRule="auto"/>
        <w:jc w:val="center"/>
        <w:rPr>
          <w:b/>
          <w:bCs/>
          <w:i/>
          <w:iCs/>
        </w:rPr>
      </w:pPr>
    </w:p>
    <w:p w14:paraId="068A2019" w14:textId="650C3AFF" w:rsidR="009E7256" w:rsidRPr="009E7256" w:rsidRDefault="4AEB0C68" w:rsidP="28299006">
      <w:pPr>
        <w:keepLines w:val="0"/>
        <w:spacing w:after="0" w:line="276" w:lineRule="auto"/>
        <w:jc w:val="center"/>
        <w:rPr>
          <w:i/>
          <w:iCs/>
        </w:rPr>
      </w:pPr>
      <w:r w:rsidRPr="28299006">
        <w:rPr>
          <w:b/>
          <w:bCs/>
          <w:i/>
          <w:iCs/>
        </w:rPr>
        <w:t>Viewing</w:t>
      </w:r>
      <w:r w:rsidRPr="28299006">
        <w:rPr>
          <w:i/>
          <w:iCs/>
        </w:rPr>
        <w:t xml:space="preserve"> Display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1910"/>
        <w:gridCol w:w="2687"/>
        <w:gridCol w:w="1877"/>
      </w:tblGrid>
      <w:tr w:rsidR="28299006" w14:paraId="236D97B6" w14:textId="77777777" w:rsidTr="0052528B">
        <w:trPr>
          <w:trHeight w:val="300"/>
        </w:trPr>
        <w:tc>
          <w:tcPr>
            <w:tcW w:w="2597" w:type="dxa"/>
          </w:tcPr>
          <w:p w14:paraId="198C99BA" w14:textId="4EF0E21E" w:rsidR="28299006" w:rsidRDefault="28299006" w:rsidP="0052528B">
            <w:pPr>
              <w:spacing w:after="0" w:line="276" w:lineRule="auto"/>
              <w:jc w:val="right"/>
            </w:pPr>
            <w:r>
              <w:rPr>
                <w:noProof/>
              </w:rPr>
              <w:drawing>
                <wp:inline distT="0" distB="0" distL="0" distR="0" wp14:anchorId="127E2551" wp14:editId="16CF1D98">
                  <wp:extent cx="1512000" cy="2877537"/>
                  <wp:effectExtent l="0" t="0" r="0" b="0"/>
                  <wp:docPr id="42030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1512000" cy="2877537"/>
                          </a:xfrm>
                          <a:prstGeom prst="rect">
                            <a:avLst/>
                          </a:prstGeom>
                        </pic:spPr>
                      </pic:pic>
                    </a:graphicData>
                  </a:graphic>
                </wp:inline>
              </w:drawing>
            </w:r>
          </w:p>
        </w:tc>
        <w:tc>
          <w:tcPr>
            <w:tcW w:w="2038" w:type="dxa"/>
            <w:vAlign w:val="center"/>
          </w:tcPr>
          <w:p w14:paraId="5A2E30B5" w14:textId="77777777" w:rsidR="28299006" w:rsidRDefault="28299006" w:rsidP="28299006">
            <w:pPr>
              <w:spacing w:after="0" w:line="276" w:lineRule="auto"/>
              <w:rPr>
                <w:rFonts w:asciiTheme="minorHAnsi" w:hAnsiTheme="minorHAnsi" w:cstheme="minorBidi"/>
                <w:sz w:val="22"/>
                <w:szCs w:val="22"/>
              </w:rPr>
            </w:pPr>
            <w:r w:rsidRPr="28299006">
              <w:rPr>
                <w:rFonts w:ascii="Segoe UI Emoji" w:hAnsi="Segoe UI Emoji" w:cs="Segoe UI Emoji"/>
                <w:color w:val="00B050"/>
                <w:sz w:val="22"/>
                <w:szCs w:val="22"/>
              </w:rPr>
              <w:t>✔</w:t>
            </w:r>
            <w:r w:rsidRPr="28299006">
              <w:rPr>
                <w:rFonts w:asciiTheme="minorHAnsi" w:hAnsiTheme="minorHAnsi" w:cstheme="minorBidi"/>
                <w:sz w:val="22"/>
                <w:szCs w:val="22"/>
              </w:rPr>
              <w:t>Flash pass warning always visible</w:t>
            </w:r>
          </w:p>
          <w:p w14:paraId="387AE207" w14:textId="77777777" w:rsidR="28299006" w:rsidRDefault="28299006" w:rsidP="28299006">
            <w:pPr>
              <w:spacing w:after="0" w:line="276" w:lineRule="auto"/>
              <w:rPr>
                <w:rFonts w:asciiTheme="minorHAnsi" w:hAnsiTheme="minorHAnsi" w:cstheme="minorBidi"/>
                <w:color w:val="000000" w:themeColor="text1"/>
                <w:sz w:val="22"/>
                <w:szCs w:val="22"/>
              </w:rPr>
            </w:pPr>
            <w:r w:rsidRPr="28299006">
              <w:rPr>
                <w:rFonts w:ascii="Segoe UI Emoji" w:hAnsi="Segoe UI Emoji" w:cs="Segoe UI Emoji"/>
                <w:color w:val="00B050"/>
                <w:sz w:val="22"/>
                <w:szCs w:val="22"/>
              </w:rPr>
              <w:t>✔</w:t>
            </w:r>
            <w:r w:rsidRPr="28299006">
              <w:rPr>
                <w:rFonts w:asciiTheme="minorHAnsi" w:hAnsiTheme="minorHAnsi" w:cstheme="minorBidi"/>
                <w:color w:val="000000" w:themeColor="text1"/>
                <w:sz w:val="22"/>
                <w:szCs w:val="22"/>
              </w:rPr>
              <w:t>Data attributes presented as list</w:t>
            </w:r>
          </w:p>
          <w:p w14:paraId="0FAE9245" w14:textId="77777777" w:rsidR="28299006" w:rsidRDefault="28299006" w:rsidP="28299006">
            <w:pPr>
              <w:spacing w:after="0" w:line="276" w:lineRule="auto"/>
              <w:rPr>
                <w:rFonts w:asciiTheme="minorHAnsi" w:hAnsiTheme="minorHAnsi" w:cstheme="minorBidi"/>
                <w:color w:val="000000" w:themeColor="text1"/>
                <w:sz w:val="22"/>
                <w:szCs w:val="22"/>
              </w:rPr>
            </w:pPr>
            <w:r w:rsidRPr="28299006">
              <w:rPr>
                <w:rFonts w:ascii="Segoe UI Emoji" w:hAnsi="Segoe UI Emoji" w:cs="Segoe UI Emoji"/>
                <w:color w:val="00B050"/>
                <w:sz w:val="22"/>
                <w:szCs w:val="22"/>
              </w:rPr>
              <w:t>✔</w:t>
            </w:r>
            <w:r w:rsidRPr="28299006">
              <w:rPr>
                <w:rFonts w:asciiTheme="minorHAnsi" w:hAnsiTheme="minorHAnsi" w:cstheme="minorBidi"/>
                <w:color w:val="000000" w:themeColor="text1"/>
                <w:sz w:val="22"/>
                <w:szCs w:val="22"/>
              </w:rPr>
              <w:t>Portrait not viewable on same page</w:t>
            </w:r>
          </w:p>
          <w:p w14:paraId="4E82CC3E" w14:textId="03996503" w:rsidR="28299006" w:rsidRDefault="28299006" w:rsidP="28299006">
            <w:pPr>
              <w:spacing w:after="0" w:line="276" w:lineRule="auto"/>
            </w:pPr>
            <w:r w:rsidRPr="28299006">
              <w:rPr>
                <w:rFonts w:ascii="Segoe UI Emoji" w:hAnsi="Segoe UI Emoji" w:cs="Segoe UI Emoji"/>
                <w:color w:val="00B050"/>
                <w:sz w:val="22"/>
                <w:szCs w:val="22"/>
              </w:rPr>
              <w:t>✔</w:t>
            </w:r>
            <w:r w:rsidRPr="28299006">
              <w:rPr>
                <w:rFonts w:asciiTheme="minorHAnsi" w:hAnsiTheme="minorHAnsi" w:cstheme="minorBidi"/>
                <w:color w:val="000000" w:themeColor="text1"/>
                <w:sz w:val="22"/>
                <w:szCs w:val="22"/>
              </w:rPr>
              <w:t>User can see credential status (valid)</w:t>
            </w:r>
          </w:p>
        </w:tc>
        <w:tc>
          <w:tcPr>
            <w:tcW w:w="2703" w:type="dxa"/>
          </w:tcPr>
          <w:p w14:paraId="7A91EB8D" w14:textId="7CD23BB3" w:rsidR="28299006" w:rsidRDefault="28299006" w:rsidP="0052528B">
            <w:pPr>
              <w:spacing w:after="0" w:line="276" w:lineRule="auto"/>
              <w:jc w:val="right"/>
            </w:pPr>
            <w:r>
              <w:rPr>
                <w:noProof/>
              </w:rPr>
              <w:drawing>
                <wp:inline distT="0" distB="0" distL="0" distR="0" wp14:anchorId="6D4D28A0" wp14:editId="04E32F1E">
                  <wp:extent cx="1512000" cy="2945112"/>
                  <wp:effectExtent l="0" t="0" r="0" b="8255"/>
                  <wp:docPr id="55175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512000" cy="2945112"/>
                          </a:xfrm>
                          <a:prstGeom prst="rect">
                            <a:avLst/>
                          </a:prstGeom>
                        </pic:spPr>
                      </pic:pic>
                    </a:graphicData>
                  </a:graphic>
                </wp:inline>
              </w:drawing>
            </w:r>
          </w:p>
        </w:tc>
        <w:tc>
          <w:tcPr>
            <w:tcW w:w="1949" w:type="dxa"/>
            <w:vAlign w:val="center"/>
          </w:tcPr>
          <w:p w14:paraId="7AAD2E0B" w14:textId="77777777" w:rsidR="28299006" w:rsidRDefault="28299006" w:rsidP="28299006">
            <w:pPr>
              <w:spacing w:after="0" w:line="276" w:lineRule="auto"/>
              <w:rPr>
                <w:rFonts w:asciiTheme="minorHAnsi" w:hAnsiTheme="minorHAnsi" w:cstheme="minorBidi"/>
                <w:sz w:val="22"/>
                <w:szCs w:val="22"/>
              </w:rPr>
            </w:pPr>
            <w:r w:rsidRPr="28299006">
              <w:rPr>
                <w:rFonts w:ascii="Segoe UI Emoji" w:hAnsi="Segoe UI Emoji" w:cs="Segoe UI Emoji"/>
                <w:sz w:val="22"/>
                <w:szCs w:val="22"/>
              </w:rPr>
              <w:t>❌</w:t>
            </w:r>
            <w:r w:rsidRPr="28299006">
              <w:rPr>
                <w:rFonts w:asciiTheme="minorHAnsi" w:hAnsiTheme="minorHAnsi" w:cstheme="minorBidi"/>
                <w:sz w:val="22"/>
                <w:szCs w:val="22"/>
              </w:rPr>
              <w:t>Resembles official document</w:t>
            </w:r>
          </w:p>
          <w:p w14:paraId="5E6009E1" w14:textId="77777777" w:rsidR="28299006" w:rsidRDefault="28299006" w:rsidP="28299006">
            <w:pPr>
              <w:spacing w:after="0" w:line="276" w:lineRule="auto"/>
              <w:rPr>
                <w:rFonts w:asciiTheme="minorHAnsi" w:hAnsiTheme="minorHAnsi" w:cstheme="minorBidi"/>
                <w:sz w:val="22"/>
                <w:szCs w:val="22"/>
              </w:rPr>
            </w:pPr>
            <w:r w:rsidRPr="28299006">
              <w:rPr>
                <w:rFonts w:ascii="Segoe UI Emoji" w:hAnsi="Segoe UI Emoji" w:cs="Segoe UI Emoji"/>
                <w:sz w:val="22"/>
                <w:szCs w:val="22"/>
              </w:rPr>
              <w:t>❌</w:t>
            </w:r>
            <w:r w:rsidRPr="28299006">
              <w:rPr>
                <w:rFonts w:asciiTheme="minorHAnsi" w:hAnsiTheme="minorHAnsi" w:cstheme="minorBidi"/>
                <w:sz w:val="22"/>
                <w:szCs w:val="22"/>
              </w:rPr>
              <w:t>No clear flash pass warning</w:t>
            </w:r>
          </w:p>
          <w:p w14:paraId="1A1FBCD0" w14:textId="77777777" w:rsidR="28299006" w:rsidRDefault="28299006" w:rsidP="28299006">
            <w:pPr>
              <w:spacing w:after="0" w:line="276" w:lineRule="auto"/>
              <w:rPr>
                <w:rFonts w:asciiTheme="minorHAnsi" w:hAnsiTheme="minorHAnsi" w:cstheme="minorBidi"/>
                <w:sz w:val="22"/>
                <w:szCs w:val="22"/>
              </w:rPr>
            </w:pPr>
            <w:r w:rsidRPr="28299006">
              <w:rPr>
                <w:rFonts w:ascii="Segoe UI Emoji" w:hAnsi="Segoe UI Emoji" w:cs="Segoe UI Emoji"/>
                <w:sz w:val="22"/>
                <w:szCs w:val="22"/>
              </w:rPr>
              <w:t>❌</w:t>
            </w:r>
            <w:r w:rsidRPr="28299006">
              <w:rPr>
                <w:rFonts w:asciiTheme="minorHAnsi" w:hAnsiTheme="minorHAnsi" w:cstheme="minorBidi"/>
                <w:sz w:val="22"/>
                <w:szCs w:val="22"/>
              </w:rPr>
              <w:t>Portrait viewable</w:t>
            </w:r>
          </w:p>
          <w:p w14:paraId="259BC007" w14:textId="2E7B43F5" w:rsidR="28299006" w:rsidRDefault="28299006" w:rsidP="28299006">
            <w:pPr>
              <w:spacing w:after="0" w:line="276" w:lineRule="auto"/>
              <w:rPr>
                <w:rFonts w:asciiTheme="minorHAnsi" w:hAnsiTheme="minorHAnsi" w:cstheme="minorBidi"/>
              </w:rPr>
            </w:pPr>
            <w:r w:rsidRPr="28299006">
              <w:rPr>
                <w:rFonts w:ascii="Segoe UI Emoji" w:hAnsi="Segoe UI Emoji" w:cs="Segoe UI Emoji"/>
                <w:sz w:val="22"/>
                <w:szCs w:val="22"/>
              </w:rPr>
              <w:t>❌</w:t>
            </w:r>
            <w:r w:rsidRPr="28299006">
              <w:rPr>
                <w:rFonts w:asciiTheme="minorHAnsi" w:hAnsiTheme="minorHAnsi" w:cstheme="minorBidi"/>
                <w:sz w:val="22"/>
                <w:szCs w:val="22"/>
              </w:rPr>
              <w:t xml:space="preserve">Certain attributes prominent </w:t>
            </w:r>
            <w:r w:rsidR="00196BA0">
              <w:rPr>
                <w:rFonts w:asciiTheme="minorHAnsi" w:hAnsiTheme="minorHAnsi" w:cstheme="minorBidi"/>
                <w:sz w:val="22"/>
                <w:szCs w:val="22"/>
              </w:rPr>
              <w:br/>
            </w:r>
            <w:r w:rsidRPr="28299006">
              <w:rPr>
                <w:rFonts w:asciiTheme="minorHAnsi" w:hAnsiTheme="minorHAnsi" w:cstheme="minorBidi"/>
                <w:sz w:val="22"/>
                <w:szCs w:val="22"/>
              </w:rPr>
              <w:t>(Over 18, DoB)</w:t>
            </w:r>
          </w:p>
        </w:tc>
      </w:tr>
    </w:tbl>
    <w:p w14:paraId="3504CE29" w14:textId="374FFBB9" w:rsidR="009E7256" w:rsidRPr="009E7256" w:rsidRDefault="009E7256" w:rsidP="00AC3B61">
      <w:pPr>
        <w:spacing w:after="0" w:line="276" w:lineRule="auto"/>
      </w:pPr>
    </w:p>
    <w:p w14:paraId="54E54769" w14:textId="77777777" w:rsidR="00AC3B61" w:rsidRDefault="00AC3B61">
      <w:pPr>
        <w:keepLines w:val="0"/>
        <w:rPr>
          <w:rFonts w:cs="Arial"/>
          <w:b/>
          <w:bCs/>
          <w:iCs/>
          <w:color w:val="1F546B"/>
          <w:sz w:val="36"/>
          <w:szCs w:val="28"/>
        </w:rPr>
      </w:pPr>
      <w:r>
        <w:br w:type="page"/>
      </w:r>
    </w:p>
    <w:p w14:paraId="1465BABD" w14:textId="04FA91A7" w:rsidR="009E7256" w:rsidRPr="009E7256" w:rsidRDefault="009E7256" w:rsidP="009156C9">
      <w:pPr>
        <w:pStyle w:val="Heading2"/>
      </w:pPr>
      <w:bookmarkStart w:id="1" w:name="_Guidance_for_Credential"/>
      <w:bookmarkEnd w:id="1"/>
      <w:r w:rsidRPr="009E7256">
        <w:lastRenderedPageBreak/>
        <w:t>Guidance for Users</w:t>
      </w:r>
    </w:p>
    <w:p w14:paraId="1DB98ED9" w14:textId="77777777" w:rsidR="009E7256" w:rsidRPr="009E7256" w:rsidRDefault="009E7256" w:rsidP="009156C9">
      <w:pPr>
        <w:pStyle w:val="Heading3"/>
      </w:pPr>
      <w:r w:rsidRPr="009E7256">
        <w:t>1. Access to Your Data</w:t>
      </w:r>
    </w:p>
    <w:p w14:paraId="72A9D86C" w14:textId="180D1AC8" w:rsidR="009E7256" w:rsidRPr="009E7256" w:rsidRDefault="009E7256" w:rsidP="00AC3B61">
      <w:pPr>
        <w:spacing w:after="0" w:line="276" w:lineRule="auto"/>
      </w:pPr>
      <w:r w:rsidRPr="009E7256">
        <w:t xml:space="preserve">You </w:t>
      </w:r>
      <w:r w:rsidR="00E55C41">
        <w:t>should have the ability</w:t>
      </w:r>
      <w:r w:rsidRPr="009E7256">
        <w:t xml:space="preserve"> to view your own credential information. However, information displayed on your screen is not inherently trustworthy to others unless it is cryptographically verified.</w:t>
      </w:r>
    </w:p>
    <w:p w14:paraId="0634C925" w14:textId="1CDB3CA2" w:rsidR="3ADF9E97" w:rsidRDefault="3ADF9E97" w:rsidP="69F98A8B">
      <w:pPr>
        <w:spacing w:after="0" w:line="276" w:lineRule="auto"/>
        <w:rPr>
          <w:rFonts w:eastAsia="Calibri" w:cs="Calibri"/>
        </w:rPr>
      </w:pPr>
      <w:r w:rsidRPr="69F98A8B">
        <w:rPr>
          <w:rFonts w:eastAsia="Calibri" w:cs="Calibri"/>
        </w:rPr>
        <w:t>When something is cryptographically verified, it means it has been checked using a digital signature to prove that the information is authentic and comes from a trusted source.</w:t>
      </w:r>
    </w:p>
    <w:p w14:paraId="78E08CE9" w14:textId="77777777" w:rsidR="009E7256" w:rsidRPr="009E7256" w:rsidRDefault="009E7256" w:rsidP="009156C9">
      <w:pPr>
        <w:pStyle w:val="Heading3"/>
      </w:pPr>
      <w:r w:rsidRPr="009E7256">
        <w:t>2. Understand the Limits of Flash Pass</w:t>
      </w:r>
    </w:p>
    <w:p w14:paraId="598AB337" w14:textId="77777777" w:rsidR="009E7256" w:rsidRPr="009E7256" w:rsidRDefault="009E7256" w:rsidP="00AC3B61">
      <w:pPr>
        <w:spacing w:after="0" w:line="276" w:lineRule="auto"/>
      </w:pPr>
      <w:r w:rsidRPr="009E7256">
        <w:t>Flash pass presentation does not constitute proof of identity, age, or entitlement. Screenshots and digital forgeries are easily created and may mislead relying parties.</w:t>
      </w:r>
    </w:p>
    <w:p w14:paraId="390A2677" w14:textId="77777777" w:rsidR="009E7256" w:rsidRPr="009E7256" w:rsidRDefault="009E7256" w:rsidP="009156C9">
      <w:pPr>
        <w:pStyle w:val="Heading3"/>
      </w:pPr>
      <w:r w:rsidRPr="009E7256">
        <w:t>3. Ask Before Presenting</w:t>
      </w:r>
    </w:p>
    <w:p w14:paraId="557262C5" w14:textId="77777777" w:rsidR="009E7256" w:rsidRPr="009E7256" w:rsidRDefault="009E7256" w:rsidP="00AC3B61">
      <w:pPr>
        <w:spacing w:after="0" w:line="276" w:lineRule="auto"/>
      </w:pPr>
      <w:r w:rsidRPr="009E7256">
        <w:t>Before using a flash pass:</w:t>
      </w:r>
    </w:p>
    <w:p w14:paraId="2043FA9B" w14:textId="1989AE9A" w:rsidR="009E7256" w:rsidRPr="009E7256" w:rsidRDefault="009E7256" w:rsidP="00AC3B61">
      <w:pPr>
        <w:numPr>
          <w:ilvl w:val="0"/>
          <w:numId w:val="33"/>
        </w:numPr>
        <w:spacing w:after="0" w:line="276" w:lineRule="auto"/>
      </w:pPr>
      <w:r w:rsidRPr="009E7256">
        <w:t>Confirm with the relying party whether</w:t>
      </w:r>
      <w:r w:rsidR="004E2475">
        <w:t xml:space="preserve"> have means to verify cryptographically</w:t>
      </w:r>
      <w:r w:rsidR="005F35A8">
        <w:t xml:space="preserve"> (may be called a “verifier”). If not, confirm</w:t>
      </w:r>
      <w:r w:rsidRPr="009E7256">
        <w:t xml:space="preserve"> they accept screen-based presentation.</w:t>
      </w:r>
    </w:p>
    <w:p w14:paraId="6AF1DA62" w14:textId="4478B732" w:rsidR="009E7256" w:rsidRPr="009E7256" w:rsidRDefault="009E7256" w:rsidP="00AC3B61">
      <w:pPr>
        <w:numPr>
          <w:ilvl w:val="0"/>
          <w:numId w:val="33"/>
        </w:numPr>
        <w:spacing w:after="0" w:line="276" w:lineRule="auto"/>
      </w:pPr>
      <w:r w:rsidRPr="009E7256">
        <w:t xml:space="preserve">If formal proof is required, </w:t>
      </w:r>
      <w:r w:rsidR="00DF1C19">
        <w:t xml:space="preserve">only </w:t>
      </w:r>
      <w:r w:rsidRPr="009E7256">
        <w:t>use the secure sharing or verification method supported by your facilitation service.</w:t>
      </w:r>
    </w:p>
    <w:p w14:paraId="5B53C5C8" w14:textId="77777777" w:rsidR="009E7256" w:rsidRPr="009E7256" w:rsidRDefault="009E7256" w:rsidP="009156C9">
      <w:pPr>
        <w:pStyle w:val="Heading3"/>
      </w:pPr>
      <w:r w:rsidRPr="009E7256">
        <w:t>4. Avoid Use in High-Risk Contexts</w:t>
      </w:r>
    </w:p>
    <w:p w14:paraId="37D75DF4" w14:textId="34059BCB" w:rsidR="009E7256" w:rsidRPr="009E7256" w:rsidRDefault="009E7256" w:rsidP="00AC3B61">
      <w:pPr>
        <w:spacing w:after="0" w:line="276" w:lineRule="auto"/>
      </w:pPr>
      <w:r w:rsidRPr="009E7256">
        <w:t>Do not use flash pass presentations in contexts where</w:t>
      </w:r>
      <w:r w:rsidR="00DF1C19">
        <w:t xml:space="preserve"> high</w:t>
      </w:r>
      <w:r w:rsidRPr="009E7256">
        <w:t xml:space="preserve"> trust or legal compliance is required, including:</w:t>
      </w:r>
    </w:p>
    <w:p w14:paraId="5C3C1A61" w14:textId="77777777" w:rsidR="009E7256" w:rsidRPr="009E7256" w:rsidRDefault="009E7256" w:rsidP="00AC3B61">
      <w:pPr>
        <w:numPr>
          <w:ilvl w:val="0"/>
          <w:numId w:val="34"/>
        </w:numPr>
        <w:spacing w:after="0" w:line="276" w:lineRule="auto"/>
      </w:pPr>
      <w:r w:rsidRPr="009E7256">
        <w:t>Age-restricted purchases or venues.</w:t>
      </w:r>
    </w:p>
    <w:p w14:paraId="08CCD2AF" w14:textId="77777777" w:rsidR="009E7256" w:rsidRPr="009E7256" w:rsidRDefault="009E7256" w:rsidP="00AC3B61">
      <w:pPr>
        <w:numPr>
          <w:ilvl w:val="0"/>
          <w:numId w:val="34"/>
        </w:numPr>
        <w:spacing w:after="0" w:line="276" w:lineRule="auto"/>
      </w:pPr>
      <w:r w:rsidRPr="009E7256">
        <w:t>Healthcare, government, or public service interactions.</w:t>
      </w:r>
    </w:p>
    <w:p w14:paraId="34BB3614" w14:textId="77777777" w:rsidR="009E7256" w:rsidRPr="009E7256" w:rsidRDefault="009E7256" w:rsidP="00AC3B61">
      <w:pPr>
        <w:numPr>
          <w:ilvl w:val="0"/>
          <w:numId w:val="34"/>
        </w:numPr>
        <w:spacing w:after="0" w:line="276" w:lineRule="auto"/>
      </w:pPr>
      <w:r w:rsidRPr="009E7256">
        <w:t>Situations involving legal entitlements or obligations.</w:t>
      </w:r>
    </w:p>
    <w:p w14:paraId="153E3DD1" w14:textId="77777777" w:rsidR="00AC3B61" w:rsidRDefault="00AC3B61">
      <w:pPr>
        <w:keepLines w:val="0"/>
        <w:rPr>
          <w:rFonts w:cs="Arial"/>
          <w:b/>
          <w:bCs/>
          <w:iCs/>
          <w:color w:val="1F546B"/>
          <w:sz w:val="36"/>
          <w:szCs w:val="28"/>
        </w:rPr>
      </w:pPr>
      <w:r>
        <w:br w:type="page"/>
      </w:r>
    </w:p>
    <w:p w14:paraId="0D166114" w14:textId="51AA81B1" w:rsidR="009E7256" w:rsidRPr="009E7256" w:rsidRDefault="009E7256" w:rsidP="009156C9">
      <w:pPr>
        <w:pStyle w:val="Heading2"/>
      </w:pPr>
      <w:bookmarkStart w:id="2" w:name="_Guidance_for_Relying"/>
      <w:bookmarkEnd w:id="2"/>
      <w:r w:rsidRPr="009E7256">
        <w:lastRenderedPageBreak/>
        <w:t>Guidance for Relying Parties</w:t>
      </w:r>
    </w:p>
    <w:p w14:paraId="2E96FE81" w14:textId="72764CE7" w:rsidR="009E7256" w:rsidRPr="009E7256" w:rsidRDefault="009E7256" w:rsidP="00AC3B61">
      <w:pPr>
        <w:keepLines w:val="0"/>
        <w:spacing w:after="0" w:line="276" w:lineRule="auto"/>
      </w:pPr>
      <w:r w:rsidRPr="009E7256">
        <w:t xml:space="preserve">Relying parties are organisations or individuals who receive and assess credential presentations. They play a critical role in upholding </w:t>
      </w:r>
      <w:r w:rsidR="00E42580">
        <w:t xml:space="preserve">confidence </w:t>
      </w:r>
      <w:r w:rsidRPr="009E7256">
        <w:t>in New Zealand’s digital identity ecosystem</w:t>
      </w:r>
      <w:r w:rsidR="00B941E6">
        <w:t xml:space="preserve"> by using</w:t>
      </w:r>
      <w:r w:rsidR="00E42580">
        <w:t xml:space="preserve"> trusted and</w:t>
      </w:r>
      <w:r w:rsidR="00B941E6">
        <w:t xml:space="preserve"> secure means to accept digital credentials</w:t>
      </w:r>
      <w:r w:rsidRPr="009E7256">
        <w:t>. This guidance helps relying parties make informed decisions about when and how to accept credential presentations, particularly when flash pass (i.e. on-screen) displays are involved.</w:t>
      </w:r>
    </w:p>
    <w:p w14:paraId="71AE6437" w14:textId="77777777" w:rsidR="009E7256" w:rsidRPr="009E7256" w:rsidRDefault="009E7256" w:rsidP="009156C9">
      <w:pPr>
        <w:pStyle w:val="Heading3"/>
      </w:pPr>
      <w:r w:rsidRPr="009E7256">
        <w:t>1. Understand the Trust Model</w:t>
      </w:r>
    </w:p>
    <w:p w14:paraId="4A478B84" w14:textId="77777777" w:rsidR="009E7256" w:rsidRPr="009E7256" w:rsidRDefault="009E7256" w:rsidP="00AC3B61">
      <w:pPr>
        <w:keepLines w:val="0"/>
        <w:spacing w:after="0" w:line="276" w:lineRule="auto"/>
      </w:pPr>
      <w:r w:rsidRPr="009E7256">
        <w:t>A verifiable credential relies on cryptographic methods to ensure that it:</w:t>
      </w:r>
    </w:p>
    <w:p w14:paraId="35C01268" w14:textId="77777777" w:rsidR="009E7256" w:rsidRPr="009E7256" w:rsidRDefault="009E7256" w:rsidP="00AC3B61">
      <w:pPr>
        <w:keepLines w:val="0"/>
        <w:numPr>
          <w:ilvl w:val="0"/>
          <w:numId w:val="35"/>
        </w:numPr>
        <w:spacing w:after="0" w:line="276" w:lineRule="auto"/>
      </w:pPr>
      <w:r w:rsidRPr="009E7256">
        <w:t>Was issued by a trusted authority.</w:t>
      </w:r>
    </w:p>
    <w:p w14:paraId="248EF640" w14:textId="77777777" w:rsidR="009E7256" w:rsidRPr="009E7256" w:rsidRDefault="009E7256" w:rsidP="00AC3B61">
      <w:pPr>
        <w:keepLines w:val="0"/>
        <w:numPr>
          <w:ilvl w:val="0"/>
          <w:numId w:val="35"/>
        </w:numPr>
        <w:spacing w:after="0" w:line="276" w:lineRule="auto"/>
      </w:pPr>
      <w:r w:rsidRPr="009E7256">
        <w:t>Has not been altered.</w:t>
      </w:r>
    </w:p>
    <w:p w14:paraId="1B89C041" w14:textId="77777777" w:rsidR="009E7256" w:rsidRPr="009E7256" w:rsidRDefault="009E7256" w:rsidP="00AC3B61">
      <w:pPr>
        <w:keepLines w:val="0"/>
        <w:numPr>
          <w:ilvl w:val="0"/>
          <w:numId w:val="35"/>
        </w:numPr>
        <w:spacing w:after="0" w:line="276" w:lineRule="auto"/>
      </w:pPr>
      <w:r w:rsidRPr="009E7256">
        <w:t>Belongs to the individual presenting it.</w:t>
      </w:r>
    </w:p>
    <w:p w14:paraId="0EA150A3" w14:textId="77777777" w:rsidR="009E7256" w:rsidRPr="009E7256" w:rsidRDefault="009E7256" w:rsidP="00AC3B61">
      <w:pPr>
        <w:keepLines w:val="0"/>
        <w:spacing w:after="0" w:line="276" w:lineRule="auto"/>
      </w:pPr>
      <w:r w:rsidRPr="009E7256">
        <w:t>A visual display of credential data (e.g. showing a name and photo on a phone screen) lacks these assurances.</w:t>
      </w:r>
    </w:p>
    <w:p w14:paraId="43EBD5FB" w14:textId="08CF4D69" w:rsidR="00CA5FB1" w:rsidRPr="009E7256" w:rsidRDefault="00CA5FB1" w:rsidP="00AC3B61">
      <w:pPr>
        <w:keepLines w:val="0"/>
        <w:spacing w:after="0" w:line="276" w:lineRule="auto"/>
      </w:pPr>
      <w:r>
        <w:t xml:space="preserve">Without cryptographic verification, there is </w:t>
      </w:r>
      <w:r w:rsidRPr="00914505">
        <w:rPr>
          <w:b/>
          <w:bCs/>
        </w:rPr>
        <w:t>zero assurance</w:t>
      </w:r>
      <w:r>
        <w:t xml:space="preserve"> of the authenticity</w:t>
      </w:r>
      <w:r w:rsidR="00840073">
        <w:t xml:space="preserve"> or validity</w:t>
      </w:r>
      <w:r>
        <w:t xml:space="preserve"> of a credential.</w:t>
      </w:r>
    </w:p>
    <w:p w14:paraId="5D9F3A94" w14:textId="77777777" w:rsidR="009E7256" w:rsidRPr="009E7256" w:rsidRDefault="009E7256" w:rsidP="009156C9">
      <w:pPr>
        <w:pStyle w:val="Heading3"/>
      </w:pPr>
      <w:r w:rsidRPr="009E7256">
        <w:t>2. Do Not Rely on Flash Pass in High-Trust Contexts</w:t>
      </w:r>
    </w:p>
    <w:p w14:paraId="409736E7" w14:textId="77777777" w:rsidR="009E7256" w:rsidRPr="009E7256" w:rsidRDefault="009E7256" w:rsidP="00AC3B61">
      <w:pPr>
        <w:keepLines w:val="0"/>
        <w:spacing w:after="0" w:line="276" w:lineRule="auto"/>
      </w:pPr>
      <w:r w:rsidRPr="009E7256">
        <w:t>You should not accept a flash pass as sufficient in any context where:</w:t>
      </w:r>
    </w:p>
    <w:p w14:paraId="04220E6B" w14:textId="77777777" w:rsidR="009E7256" w:rsidRPr="009E7256" w:rsidRDefault="009E7256" w:rsidP="00AC3B61">
      <w:pPr>
        <w:keepLines w:val="0"/>
        <w:numPr>
          <w:ilvl w:val="0"/>
          <w:numId w:val="36"/>
        </w:numPr>
        <w:spacing w:after="0" w:line="276" w:lineRule="auto"/>
      </w:pPr>
      <w:r w:rsidRPr="009E7256">
        <w:t>Legal or regulatory compliance is required (e.g. alcohol sales, age verification).</w:t>
      </w:r>
    </w:p>
    <w:p w14:paraId="298FD1D3" w14:textId="7496AB0E" w:rsidR="009E7256" w:rsidRPr="009E7256" w:rsidRDefault="009E7256" w:rsidP="00AC3B61">
      <w:pPr>
        <w:keepLines w:val="0"/>
        <w:numPr>
          <w:ilvl w:val="0"/>
          <w:numId w:val="36"/>
        </w:numPr>
        <w:spacing w:after="0" w:line="276" w:lineRule="auto"/>
      </w:pPr>
      <w:r w:rsidRPr="009E7256">
        <w:t>The credential grants access to entitlements, services, or benefits</w:t>
      </w:r>
      <w:r w:rsidR="000459BA">
        <w:t xml:space="preserve"> other than in low risk situations</w:t>
      </w:r>
      <w:r w:rsidRPr="009E7256">
        <w:t>.</w:t>
      </w:r>
    </w:p>
    <w:p w14:paraId="0D7152EA" w14:textId="77777777" w:rsidR="009E7256" w:rsidRPr="009E7256" w:rsidRDefault="009E7256" w:rsidP="00AC3B61">
      <w:pPr>
        <w:keepLines w:val="0"/>
        <w:numPr>
          <w:ilvl w:val="0"/>
          <w:numId w:val="36"/>
        </w:numPr>
        <w:spacing w:after="0" w:line="276" w:lineRule="auto"/>
      </w:pPr>
      <w:r w:rsidRPr="009E7256">
        <w:t>Identity, age, or eligibility must be proven beyond reasonable doubt.</w:t>
      </w:r>
    </w:p>
    <w:p w14:paraId="4F868484" w14:textId="77777777" w:rsidR="009E7256" w:rsidRPr="009E7256" w:rsidRDefault="009E7256" w:rsidP="009156C9">
      <w:pPr>
        <w:pStyle w:val="Heading3"/>
      </w:pPr>
      <w:r w:rsidRPr="009E7256">
        <w:t>3. Clearly State Accepted Forms of Credential Presentation</w:t>
      </w:r>
    </w:p>
    <w:p w14:paraId="7696ADEB" w14:textId="2BA66AF5" w:rsidR="009E7256" w:rsidRPr="009E7256" w:rsidRDefault="009E7256" w:rsidP="00AC3B61">
      <w:pPr>
        <w:keepLines w:val="0"/>
        <w:spacing w:after="0" w:line="276" w:lineRule="auto"/>
      </w:pPr>
      <w:r w:rsidRPr="009E7256">
        <w:t>Make clear to users which types of credential presentation you accept.</w:t>
      </w:r>
    </w:p>
    <w:p w14:paraId="0D9AF4C7" w14:textId="77777777" w:rsidR="009E7256" w:rsidRPr="009E7256" w:rsidRDefault="009E7256" w:rsidP="00AC3B61">
      <w:pPr>
        <w:keepLines w:val="0"/>
        <w:spacing w:after="0" w:line="276" w:lineRule="auto"/>
      </w:pPr>
      <w:r w:rsidRPr="009E7256">
        <w:t>If flash pass is acceptable, communicate this explicitly and acknowledge the associated risks.</w:t>
      </w:r>
    </w:p>
    <w:p w14:paraId="0CAD390F" w14:textId="77777777" w:rsidR="009E7256" w:rsidRPr="009E7256" w:rsidRDefault="009E7256" w:rsidP="00AC3B61">
      <w:pPr>
        <w:keepLines w:val="0"/>
        <w:spacing w:after="0" w:line="276" w:lineRule="auto"/>
      </w:pPr>
      <w:r w:rsidRPr="009E7256">
        <w:t>Where possible, prefer or require cryptographically verified credentials (e.g. via QR code, secure app-to-app interaction, or NFC tap).</w:t>
      </w:r>
    </w:p>
    <w:p w14:paraId="6C72A1DA" w14:textId="77777777" w:rsidR="009E7256" w:rsidRPr="009E7256" w:rsidRDefault="009E7256" w:rsidP="009156C9">
      <w:pPr>
        <w:pStyle w:val="Heading3"/>
      </w:pPr>
      <w:r w:rsidRPr="009E7256">
        <w:t>4. Assess Context, Risk, and Consequences</w:t>
      </w:r>
    </w:p>
    <w:p w14:paraId="04B82B40" w14:textId="77777777" w:rsidR="009E7256" w:rsidRPr="009E7256" w:rsidRDefault="009E7256" w:rsidP="009156C9">
      <w:pPr>
        <w:keepLines w:val="0"/>
        <w:spacing w:before="0" w:after="0" w:line="276" w:lineRule="auto"/>
      </w:pPr>
      <w:r w:rsidRPr="009E7256">
        <w:t>Use the following questions to guide your acceptance of flash pass credentials:</w:t>
      </w:r>
    </w:p>
    <w:tbl>
      <w:tblPr>
        <w:tblStyle w:val="DIATable"/>
        <w:tblW w:w="0" w:type="auto"/>
        <w:tblLook w:val="04A0" w:firstRow="1" w:lastRow="0" w:firstColumn="1" w:lastColumn="0" w:noHBand="0" w:noVBand="1"/>
      </w:tblPr>
      <w:tblGrid>
        <w:gridCol w:w="4466"/>
        <w:gridCol w:w="4467"/>
      </w:tblGrid>
      <w:tr w:rsidR="009E7256" w:rsidRPr="009E7256" w14:paraId="4D020730" w14:textId="77777777" w:rsidTr="00AC3B61">
        <w:trPr>
          <w:cnfStyle w:val="100000000000" w:firstRow="1" w:lastRow="0" w:firstColumn="0" w:lastColumn="0" w:oddVBand="0" w:evenVBand="0" w:oddHBand="0" w:evenHBand="0" w:firstRowFirstColumn="0" w:firstRowLastColumn="0" w:lastRowFirstColumn="0" w:lastRowLastColumn="0"/>
          <w:tblHeader/>
        </w:trPr>
        <w:tc>
          <w:tcPr>
            <w:tcW w:w="4643" w:type="dxa"/>
          </w:tcPr>
          <w:p w14:paraId="285FDDE4" w14:textId="77777777" w:rsidR="009E7256" w:rsidRPr="009E7256" w:rsidRDefault="009E7256" w:rsidP="009156C9">
            <w:pPr>
              <w:keepLines w:val="0"/>
              <w:tabs>
                <w:tab w:val="left" w:pos="1152"/>
              </w:tabs>
              <w:spacing w:before="0" w:after="0" w:line="276" w:lineRule="auto"/>
            </w:pPr>
            <w:r w:rsidRPr="009E7256">
              <w:lastRenderedPageBreak/>
              <w:t>Question</w:t>
            </w:r>
          </w:p>
        </w:tc>
        <w:tc>
          <w:tcPr>
            <w:tcW w:w="4644" w:type="dxa"/>
          </w:tcPr>
          <w:p w14:paraId="00D02AAE" w14:textId="77777777" w:rsidR="009E7256" w:rsidRPr="009E7256" w:rsidRDefault="009E7256" w:rsidP="009156C9">
            <w:pPr>
              <w:keepLines w:val="0"/>
              <w:spacing w:before="0" w:after="0" w:line="276" w:lineRule="auto"/>
            </w:pPr>
            <w:r w:rsidRPr="009E7256">
              <w:t>Guidance</w:t>
            </w:r>
          </w:p>
        </w:tc>
      </w:tr>
      <w:tr w:rsidR="009E7256" w:rsidRPr="009E7256" w14:paraId="16D26F33" w14:textId="77777777">
        <w:tc>
          <w:tcPr>
            <w:tcW w:w="4643" w:type="dxa"/>
          </w:tcPr>
          <w:p w14:paraId="61DA9C32" w14:textId="77777777" w:rsidR="009E7256" w:rsidRPr="009E7256" w:rsidRDefault="009E7256" w:rsidP="009156C9">
            <w:pPr>
              <w:keepLines w:val="0"/>
              <w:spacing w:before="0" w:after="0" w:line="276" w:lineRule="auto"/>
            </w:pPr>
            <w:r w:rsidRPr="009E7256">
              <w:t>What are the consequences if this credential is fake?</w:t>
            </w:r>
          </w:p>
        </w:tc>
        <w:tc>
          <w:tcPr>
            <w:tcW w:w="4644" w:type="dxa"/>
          </w:tcPr>
          <w:p w14:paraId="1AA714B7" w14:textId="77777777" w:rsidR="009E7256" w:rsidRPr="009E7256" w:rsidRDefault="009E7256" w:rsidP="009156C9">
            <w:pPr>
              <w:keepLines w:val="0"/>
              <w:spacing w:before="0" w:after="0" w:line="276" w:lineRule="auto"/>
            </w:pPr>
            <w:r w:rsidRPr="009E7256">
              <w:t>If the risk is high (e.g. fraud, access to sensitive data), do not accept flash pass.</w:t>
            </w:r>
          </w:p>
        </w:tc>
      </w:tr>
      <w:tr w:rsidR="009E7256" w:rsidRPr="009E7256" w14:paraId="740695CC" w14:textId="77777777">
        <w:tc>
          <w:tcPr>
            <w:tcW w:w="4643" w:type="dxa"/>
          </w:tcPr>
          <w:p w14:paraId="2200AC47" w14:textId="77777777" w:rsidR="009E7256" w:rsidRPr="009E7256" w:rsidRDefault="009E7256" w:rsidP="009156C9">
            <w:pPr>
              <w:keepLines w:val="0"/>
              <w:spacing w:before="0" w:after="0" w:line="276" w:lineRule="auto"/>
            </w:pPr>
            <w:r w:rsidRPr="009E7256">
              <w:t>Do I know this credential came from a trusted source?</w:t>
            </w:r>
          </w:p>
        </w:tc>
        <w:tc>
          <w:tcPr>
            <w:tcW w:w="4644" w:type="dxa"/>
          </w:tcPr>
          <w:p w14:paraId="0EDDF4D7" w14:textId="77777777" w:rsidR="009E7256" w:rsidRPr="009E7256" w:rsidRDefault="009E7256" w:rsidP="009156C9">
            <w:pPr>
              <w:keepLines w:val="0"/>
              <w:spacing w:before="0" w:after="0" w:line="276" w:lineRule="auto"/>
            </w:pPr>
            <w:r w:rsidRPr="009E7256">
              <w:t>Flash pass alone cannot establish this. Only verified credentials can.</w:t>
            </w:r>
          </w:p>
        </w:tc>
      </w:tr>
      <w:tr w:rsidR="009E7256" w:rsidRPr="009E7256" w14:paraId="200A5236" w14:textId="77777777">
        <w:tc>
          <w:tcPr>
            <w:tcW w:w="4643" w:type="dxa"/>
          </w:tcPr>
          <w:p w14:paraId="3BADAE11" w14:textId="77777777" w:rsidR="009E7256" w:rsidRPr="009E7256" w:rsidRDefault="009E7256" w:rsidP="009156C9">
            <w:pPr>
              <w:keepLines w:val="0"/>
              <w:spacing w:before="0" w:after="0" w:line="276" w:lineRule="auto"/>
            </w:pPr>
            <w:r w:rsidRPr="009E7256">
              <w:t>Can the presentation be recorded or verified after the fact?</w:t>
            </w:r>
          </w:p>
        </w:tc>
        <w:tc>
          <w:tcPr>
            <w:tcW w:w="4644" w:type="dxa"/>
          </w:tcPr>
          <w:p w14:paraId="10FB9EDE" w14:textId="77777777" w:rsidR="009E7256" w:rsidRPr="009E7256" w:rsidRDefault="009E7256" w:rsidP="009156C9">
            <w:pPr>
              <w:keepLines w:val="0"/>
              <w:spacing w:before="0" w:after="0" w:line="276" w:lineRule="auto"/>
            </w:pPr>
            <w:r w:rsidRPr="009E7256">
              <w:t xml:space="preserve">Flash passes are ephemeral and not auditable. </w:t>
            </w:r>
          </w:p>
        </w:tc>
      </w:tr>
      <w:tr w:rsidR="009E7256" w:rsidRPr="009E7256" w14:paraId="17E441FD" w14:textId="77777777">
        <w:tc>
          <w:tcPr>
            <w:tcW w:w="4643" w:type="dxa"/>
          </w:tcPr>
          <w:p w14:paraId="4700B7DC" w14:textId="77777777" w:rsidR="009E7256" w:rsidRPr="009E7256" w:rsidRDefault="009E7256" w:rsidP="009156C9">
            <w:pPr>
              <w:keepLines w:val="0"/>
              <w:spacing w:before="0" w:after="0" w:line="276" w:lineRule="auto"/>
            </w:pPr>
            <w:r w:rsidRPr="009E7256">
              <w:t>Is this a one-time informal interaction?</w:t>
            </w:r>
          </w:p>
        </w:tc>
        <w:tc>
          <w:tcPr>
            <w:tcW w:w="4644" w:type="dxa"/>
          </w:tcPr>
          <w:p w14:paraId="019A4F63" w14:textId="77777777" w:rsidR="009E7256" w:rsidRPr="009E7256" w:rsidRDefault="009E7256" w:rsidP="009156C9">
            <w:pPr>
              <w:keepLines w:val="0"/>
              <w:spacing w:before="0" w:after="0" w:line="276" w:lineRule="auto"/>
            </w:pPr>
            <w:r w:rsidRPr="009E7256">
              <w:t>Flash pass may be sufficient if consequences are minimal. Use discretion.</w:t>
            </w:r>
          </w:p>
        </w:tc>
      </w:tr>
    </w:tbl>
    <w:p w14:paraId="2AC44328" w14:textId="77777777" w:rsidR="009E7256" w:rsidRPr="009E7256" w:rsidRDefault="009E7256" w:rsidP="009156C9">
      <w:pPr>
        <w:pStyle w:val="Heading3"/>
      </w:pPr>
      <w:r w:rsidRPr="009E7256">
        <w:t>5. Encourage Use of Verifiable Methods</w:t>
      </w:r>
    </w:p>
    <w:p w14:paraId="07A31DFF" w14:textId="7A313FEF" w:rsidR="00884DE6" w:rsidRDefault="00884DE6" w:rsidP="00AC3B61">
      <w:pPr>
        <w:keepLines w:val="0"/>
        <w:numPr>
          <w:ilvl w:val="0"/>
          <w:numId w:val="37"/>
        </w:numPr>
        <w:spacing w:after="0" w:line="276" w:lineRule="auto"/>
      </w:pPr>
      <w:r>
        <w:t xml:space="preserve">Download </w:t>
      </w:r>
      <w:r w:rsidR="00393C69">
        <w:t xml:space="preserve">and use </w:t>
      </w:r>
      <w:r>
        <w:t>NZ Verify</w:t>
      </w:r>
      <w:r w:rsidR="002C38C3">
        <w:t>/Whakatūturu where available</w:t>
      </w:r>
      <w:r w:rsidR="4BBA2E78">
        <w:t>.</w:t>
      </w:r>
    </w:p>
    <w:p w14:paraId="46511602" w14:textId="7A682011" w:rsidR="009E7256" w:rsidRPr="009E7256" w:rsidRDefault="009E7256" w:rsidP="00AC3B61">
      <w:pPr>
        <w:keepLines w:val="0"/>
        <w:numPr>
          <w:ilvl w:val="0"/>
          <w:numId w:val="37"/>
        </w:numPr>
        <w:spacing w:after="0" w:line="276" w:lineRule="auto"/>
      </w:pPr>
      <w:r w:rsidRPr="009E7256">
        <w:t>Provide technology (e.g. scanners, verifier apps) that supports verifiable credentials.</w:t>
      </w:r>
    </w:p>
    <w:p w14:paraId="2FC61CF6" w14:textId="39514484" w:rsidR="009E7256" w:rsidRPr="009E7256" w:rsidRDefault="009E7256" w:rsidP="00AC3B61">
      <w:pPr>
        <w:keepLines w:val="0"/>
        <w:numPr>
          <w:ilvl w:val="0"/>
          <w:numId w:val="37"/>
        </w:numPr>
        <w:spacing w:after="0" w:line="276" w:lineRule="auto"/>
      </w:pPr>
      <w:r w:rsidRPr="009E7256">
        <w:t>Support user education by explaining why secure sharing</w:t>
      </w:r>
      <w:r w:rsidR="00DA319C">
        <w:t xml:space="preserve"> for verifiable credentials </w:t>
      </w:r>
      <w:r w:rsidRPr="009E7256">
        <w:t>is preferred.</w:t>
      </w:r>
    </w:p>
    <w:p w14:paraId="5E51DD6F" w14:textId="69C16732" w:rsidR="009E7256" w:rsidRPr="009E7256" w:rsidRDefault="009E7256" w:rsidP="00AC3B61">
      <w:pPr>
        <w:keepLines w:val="0"/>
        <w:numPr>
          <w:ilvl w:val="0"/>
          <w:numId w:val="37"/>
        </w:numPr>
        <w:spacing w:after="0" w:line="276" w:lineRule="auto"/>
      </w:pPr>
      <w:r w:rsidRPr="009E7256">
        <w:t>Work with facilitation services to integrate trusted verification channels</w:t>
      </w:r>
      <w:r w:rsidR="00DA319C">
        <w:t xml:space="preserve"> into your customer interaction systems</w:t>
      </w:r>
      <w:r w:rsidRPr="009E7256">
        <w:t>.</w:t>
      </w:r>
    </w:p>
    <w:p w14:paraId="05A8E3E3" w14:textId="77777777" w:rsidR="009E7256" w:rsidRPr="009E7256" w:rsidRDefault="009E7256" w:rsidP="009156C9">
      <w:pPr>
        <w:pStyle w:val="Heading3"/>
      </w:pPr>
      <w:r w:rsidRPr="009E7256">
        <w:t>6. Be Vigilant for Fraud Risks</w:t>
      </w:r>
    </w:p>
    <w:p w14:paraId="3B3B38E8" w14:textId="64B318B0" w:rsidR="009E7256" w:rsidRPr="009E7256" w:rsidRDefault="009E7256" w:rsidP="00AC3B61">
      <w:pPr>
        <w:keepLines w:val="0"/>
        <w:numPr>
          <w:ilvl w:val="0"/>
          <w:numId w:val="38"/>
        </w:numPr>
        <w:spacing w:after="0" w:line="276" w:lineRule="auto"/>
      </w:pPr>
      <w:r w:rsidRPr="009E7256">
        <w:t>Flash pass</w:t>
      </w:r>
      <w:r w:rsidR="005C4FC4">
        <w:t xml:space="preserve">es </w:t>
      </w:r>
      <w:r w:rsidRPr="009E7256">
        <w:t>can be easily falsified using screenshots or image editing.</w:t>
      </w:r>
    </w:p>
    <w:p w14:paraId="6A02F405" w14:textId="77777777" w:rsidR="009E7256" w:rsidRPr="009E7256" w:rsidRDefault="009E7256" w:rsidP="00AC3B61">
      <w:pPr>
        <w:keepLines w:val="0"/>
        <w:numPr>
          <w:ilvl w:val="0"/>
          <w:numId w:val="38"/>
        </w:numPr>
        <w:spacing w:after="0" w:line="276" w:lineRule="auto"/>
      </w:pPr>
      <w:r w:rsidRPr="009E7256">
        <w:t>Train frontline staff to recognise when additional verification is needed.</w:t>
      </w:r>
    </w:p>
    <w:p w14:paraId="0E58588F" w14:textId="439B292B" w:rsidR="009E7256" w:rsidRPr="009E7256" w:rsidRDefault="009E7256" w:rsidP="00AC3B61">
      <w:pPr>
        <w:keepLines w:val="0"/>
        <w:numPr>
          <w:ilvl w:val="0"/>
          <w:numId w:val="38"/>
        </w:numPr>
        <w:spacing w:after="0" w:line="276" w:lineRule="auto"/>
      </w:pPr>
      <w:r w:rsidRPr="009E7256">
        <w:t>Be cautious with documents that appear official but were not cryptographically presented.</w:t>
      </w:r>
    </w:p>
    <w:p w14:paraId="70A8F293" w14:textId="46782229" w:rsidR="00AE478C" w:rsidRPr="0042226F" w:rsidRDefault="00AE478C" w:rsidP="0042226F">
      <w:pPr>
        <w:keepLines w:val="0"/>
        <w:spacing w:before="0" w:after="0" w:line="276" w:lineRule="auto"/>
        <w:rPr>
          <w:rFonts w:cs="Arial"/>
          <w:b/>
          <w:bCs/>
          <w:iCs/>
          <w:color w:val="1F546B"/>
          <w:sz w:val="36"/>
          <w:szCs w:val="28"/>
        </w:rPr>
      </w:pPr>
    </w:p>
    <w:sectPr w:rsidR="00AE478C" w:rsidRPr="0042226F" w:rsidSect="005662E6">
      <w:headerReference w:type="default" r:id="rId18"/>
      <w:footerReference w:type="default" r:id="rId19"/>
      <w:headerReference w:type="first" r:id="rId20"/>
      <w:footerReference w:type="first" r:id="rId21"/>
      <w:pgSz w:w="11907" w:h="16840" w:code="9"/>
      <w:pgMar w:top="1985" w:right="1418" w:bottom="992" w:left="1418" w:header="425" w:footer="6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B03A3" w14:textId="77777777" w:rsidR="00464BC2" w:rsidRDefault="00464BC2">
      <w:r>
        <w:separator/>
      </w:r>
    </w:p>
    <w:p w14:paraId="0BF7379F" w14:textId="77777777" w:rsidR="00464BC2" w:rsidRDefault="00464BC2"/>
    <w:p w14:paraId="261D731B" w14:textId="77777777" w:rsidR="00464BC2" w:rsidRDefault="00464BC2"/>
  </w:endnote>
  <w:endnote w:type="continuationSeparator" w:id="0">
    <w:p w14:paraId="651A49DA" w14:textId="77777777" w:rsidR="00464BC2" w:rsidRDefault="00464BC2">
      <w:r>
        <w:continuationSeparator/>
      </w:r>
    </w:p>
    <w:p w14:paraId="3C9025D5" w14:textId="77777777" w:rsidR="00464BC2" w:rsidRDefault="00464BC2"/>
    <w:p w14:paraId="01083CF7" w14:textId="77777777" w:rsidR="00464BC2" w:rsidRDefault="00464BC2"/>
  </w:endnote>
  <w:endnote w:type="continuationNotice" w:id="1">
    <w:p w14:paraId="05D7B102" w14:textId="77777777" w:rsidR="00464BC2" w:rsidRDefault="00464BC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D189" w14:textId="75D3B7AA" w:rsidR="008504D0" w:rsidRDefault="008504D0" w:rsidP="00126FDE">
    <w:pPr>
      <w:pStyle w:val="Footer"/>
      <w:tabs>
        <w:tab w:val="right" w:pos="9071"/>
      </w:tabs>
      <w:ind w:right="-1"/>
    </w:pPr>
    <w:r>
      <w:tab/>
    </w:r>
    <w:sdt>
      <w:sdtPr>
        <w:id w:val="-380017052"/>
        <w:docPartObj>
          <w:docPartGallery w:val="Page Numbers (Top of Page)"/>
          <w:docPartUnique/>
        </w:docPartObj>
      </w:sdtPr>
      <w:sdtContent>
        <w:r w:rsidR="00A63669" w:rsidRPr="00567E7F">
          <w:rPr>
            <w:i w:val="0"/>
            <w:iCs/>
            <w:sz w:val="24"/>
          </w:rPr>
          <w:t xml:space="preserve">Page </w:t>
        </w:r>
        <w:r w:rsidR="00A63669" w:rsidRPr="00567E7F">
          <w:rPr>
            <w:i w:val="0"/>
            <w:iCs/>
            <w:sz w:val="24"/>
          </w:rPr>
          <w:fldChar w:fldCharType="begin"/>
        </w:r>
        <w:r w:rsidR="00A63669" w:rsidRPr="00567E7F">
          <w:rPr>
            <w:i w:val="0"/>
            <w:iCs/>
            <w:sz w:val="24"/>
          </w:rPr>
          <w:instrText xml:space="preserve"> PAGE </w:instrText>
        </w:r>
        <w:r w:rsidR="00A63669" w:rsidRPr="00567E7F">
          <w:rPr>
            <w:i w:val="0"/>
            <w:iCs/>
            <w:sz w:val="24"/>
          </w:rPr>
          <w:fldChar w:fldCharType="separate"/>
        </w:r>
        <w:r w:rsidR="00A63669">
          <w:rPr>
            <w:i w:val="0"/>
            <w:iCs/>
          </w:rPr>
          <w:t>1</w:t>
        </w:r>
        <w:r w:rsidR="00A63669" w:rsidRPr="00567E7F">
          <w:rPr>
            <w:i w:val="0"/>
            <w:iCs/>
            <w:sz w:val="24"/>
          </w:rPr>
          <w:fldChar w:fldCharType="end"/>
        </w:r>
        <w:r w:rsidR="00A63669" w:rsidRPr="00567E7F">
          <w:rPr>
            <w:i w:val="0"/>
            <w:iCs/>
            <w:sz w:val="24"/>
          </w:rPr>
          <w:t xml:space="preserve"> of </w:t>
        </w:r>
        <w:r w:rsidR="00A63669" w:rsidRPr="00567E7F">
          <w:rPr>
            <w:i w:val="0"/>
            <w:iCs/>
            <w:sz w:val="24"/>
          </w:rPr>
          <w:fldChar w:fldCharType="begin"/>
        </w:r>
        <w:r w:rsidR="00A63669" w:rsidRPr="00567E7F">
          <w:rPr>
            <w:i w:val="0"/>
            <w:iCs/>
            <w:sz w:val="24"/>
          </w:rPr>
          <w:instrText xml:space="preserve"> NUMPAGES  </w:instrText>
        </w:r>
        <w:r w:rsidR="00A63669" w:rsidRPr="00567E7F">
          <w:rPr>
            <w:i w:val="0"/>
            <w:iCs/>
            <w:sz w:val="24"/>
          </w:rPr>
          <w:fldChar w:fldCharType="separate"/>
        </w:r>
        <w:r w:rsidR="00A63669">
          <w:rPr>
            <w:i w:val="0"/>
            <w:iCs/>
          </w:rPr>
          <w:t>2</w:t>
        </w:r>
        <w:r w:rsidR="00A63669" w:rsidRPr="00567E7F">
          <w:rPr>
            <w:i w:val="0"/>
            <w:iCs/>
            <w:sz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rPr>
      <w:id w:val="-1769616900"/>
      <w:docPartObj>
        <w:docPartGallery w:val="Page Numbers (Top of Page)"/>
        <w:docPartUnique/>
      </w:docPartObj>
    </w:sdtPr>
    <w:sdtEndPr>
      <w:rPr>
        <w:i w:val="0"/>
      </w:rPr>
    </w:sdtEndPr>
    <w:sdtContent>
      <w:p w14:paraId="561DD7A3" w14:textId="557FF5CE" w:rsidR="00A63669" w:rsidRPr="001C54FD" w:rsidRDefault="00E80E60" w:rsidP="001C54FD">
        <w:pPr>
          <w:pStyle w:val="Footer"/>
          <w:tabs>
            <w:tab w:val="center" w:pos="4536"/>
            <w:tab w:val="right" w:pos="9071"/>
          </w:tabs>
          <w:ind w:right="-1"/>
          <w:rPr>
            <w:rFonts w:eastAsia="Calibri"/>
            <w:i w:val="0"/>
            <w:noProof/>
          </w:rPr>
        </w:pPr>
        <w:r>
          <w:rPr>
            <w:sz w:val="24"/>
          </w:rPr>
          <w:tab/>
        </w:r>
        <w:r w:rsidR="001C54FD">
          <w:rPr>
            <w:rFonts w:eastAsia="Calibri"/>
            <w:i w:val="0"/>
            <w:sz w:val="22"/>
            <w:szCs w:val="28"/>
          </w:rPr>
          <w:tab/>
        </w:r>
        <w:r w:rsidR="001C54FD" w:rsidRPr="001C54FD">
          <w:rPr>
            <w:rFonts w:eastAsia="Calibri"/>
            <w:i w:val="0"/>
          </w:rPr>
          <w:t xml:space="preserve">Page </w:t>
        </w:r>
        <w:r w:rsidR="001C54FD" w:rsidRPr="001C54FD">
          <w:rPr>
            <w:rFonts w:eastAsia="Calibri"/>
            <w:i w:val="0"/>
          </w:rPr>
          <w:fldChar w:fldCharType="begin"/>
        </w:r>
        <w:r w:rsidR="001C54FD" w:rsidRPr="001C54FD">
          <w:rPr>
            <w:rFonts w:eastAsia="Calibri"/>
            <w:i w:val="0"/>
          </w:rPr>
          <w:instrText xml:space="preserve"> PAGE  \* Arabic  \* MERGEFORMAT </w:instrText>
        </w:r>
        <w:r w:rsidR="001C54FD" w:rsidRPr="001C54FD">
          <w:rPr>
            <w:rFonts w:eastAsia="Calibri"/>
            <w:i w:val="0"/>
          </w:rPr>
          <w:fldChar w:fldCharType="separate"/>
        </w:r>
        <w:r w:rsidR="001C54FD" w:rsidRPr="001C54FD">
          <w:rPr>
            <w:rFonts w:eastAsia="Calibri"/>
            <w:i w:val="0"/>
          </w:rPr>
          <w:t>1</w:t>
        </w:r>
        <w:r w:rsidR="001C54FD" w:rsidRPr="001C54FD">
          <w:rPr>
            <w:rFonts w:eastAsia="Calibri"/>
            <w:i w:val="0"/>
          </w:rPr>
          <w:fldChar w:fldCharType="end"/>
        </w:r>
        <w:r w:rsidR="001C54FD" w:rsidRPr="001C54FD">
          <w:rPr>
            <w:rFonts w:eastAsia="Calibri"/>
            <w:i w:val="0"/>
          </w:rPr>
          <w:t xml:space="preserve"> of </w:t>
        </w:r>
        <w:r w:rsidR="001C54FD" w:rsidRPr="001C54FD">
          <w:rPr>
            <w:rFonts w:eastAsia="Calibri"/>
            <w:i w:val="0"/>
            <w:noProof/>
          </w:rPr>
          <w:fldChar w:fldCharType="begin"/>
        </w:r>
        <w:r w:rsidR="001C54FD" w:rsidRPr="001C54FD">
          <w:rPr>
            <w:rFonts w:eastAsia="Calibri"/>
            <w:i w:val="0"/>
            <w:noProof/>
          </w:rPr>
          <w:instrText xml:space="preserve"> NUMPAGES   \* MERGEFORMAT </w:instrText>
        </w:r>
        <w:r w:rsidR="001C54FD" w:rsidRPr="001C54FD">
          <w:rPr>
            <w:rFonts w:eastAsia="Calibri"/>
            <w:i w:val="0"/>
            <w:noProof/>
          </w:rPr>
          <w:fldChar w:fldCharType="separate"/>
        </w:r>
        <w:r w:rsidR="001C54FD" w:rsidRPr="001C54FD">
          <w:rPr>
            <w:rFonts w:eastAsia="Calibri"/>
            <w:i w:val="0"/>
            <w:noProof/>
          </w:rPr>
          <w:t>9</w:t>
        </w:r>
        <w:r w:rsidR="001C54FD" w:rsidRPr="001C54FD">
          <w:rPr>
            <w:rFonts w:eastAsia="Calibri"/>
            <w:i w:val="0"/>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8D6E8" w14:textId="77777777" w:rsidR="00464BC2" w:rsidRDefault="00464BC2" w:rsidP="00FB1990">
      <w:pPr>
        <w:pStyle w:val="Spacer"/>
      </w:pPr>
      <w:r>
        <w:separator/>
      </w:r>
    </w:p>
    <w:p w14:paraId="0E294A71" w14:textId="77777777" w:rsidR="00464BC2" w:rsidRDefault="00464BC2" w:rsidP="00FB1990">
      <w:pPr>
        <w:pStyle w:val="Spacer"/>
      </w:pPr>
    </w:p>
  </w:footnote>
  <w:footnote w:type="continuationSeparator" w:id="0">
    <w:p w14:paraId="2A882605" w14:textId="77777777" w:rsidR="00464BC2" w:rsidRDefault="00464BC2">
      <w:r>
        <w:continuationSeparator/>
      </w:r>
    </w:p>
    <w:p w14:paraId="4427505A" w14:textId="77777777" w:rsidR="00464BC2" w:rsidRDefault="00464BC2"/>
    <w:p w14:paraId="334271ED" w14:textId="77777777" w:rsidR="00464BC2" w:rsidRDefault="00464BC2"/>
  </w:footnote>
  <w:footnote w:type="continuationNotice" w:id="1">
    <w:p w14:paraId="41B012D2" w14:textId="77777777" w:rsidR="00464BC2" w:rsidRDefault="00464BC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6631D" w14:textId="0D3DC9D0" w:rsidR="009156C9" w:rsidRPr="00E80E60" w:rsidRDefault="00832933" w:rsidP="00E80E60">
    <w:pPr>
      <w:pStyle w:val="Header"/>
      <w:jc w:val="center"/>
    </w:pPr>
    <w:r>
      <w:rPr>
        <w:noProof/>
      </w:rPr>
      <w:drawing>
        <wp:anchor distT="0" distB="0" distL="114300" distR="114300" simplePos="0" relativeHeight="251658241" behindDoc="0" locked="0" layoutInCell="1" allowOverlap="1" wp14:anchorId="1E3407B5" wp14:editId="198B45E0">
          <wp:simplePos x="0" y="0"/>
          <wp:positionH relativeFrom="column">
            <wp:posOffset>-981075</wp:posOffset>
          </wp:positionH>
          <wp:positionV relativeFrom="paragraph">
            <wp:posOffset>-257810</wp:posOffset>
          </wp:positionV>
          <wp:extent cx="7556500" cy="1003300"/>
          <wp:effectExtent l="0" t="0" r="6350" b="6350"/>
          <wp:wrapTopAndBottom/>
          <wp:docPr id="10824868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3583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500" cy="1003300"/>
                  </a:xfrm>
                  <a:prstGeom prst="rect">
                    <a:avLst/>
                  </a:prstGeom>
                </pic:spPr>
              </pic:pic>
            </a:graphicData>
          </a:graphic>
          <wp14:sizeRelH relativeFrom="margin">
            <wp14:pctWidth>0</wp14:pctWidth>
          </wp14:sizeRelH>
          <wp14:sizeRelV relativeFrom="margin">
            <wp14:pctHeight>0</wp14:pctHeight>
          </wp14:sizeRelV>
        </wp:anchor>
      </w:drawing>
    </w:r>
    <w:r w:rsidR="00DC2161">
      <w:t>UNCLASSIFIED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B3FCC" w14:textId="328A51A1" w:rsidR="00A63669" w:rsidRDefault="002A3C06" w:rsidP="00E80E60">
    <w:pPr>
      <w:pStyle w:val="Header"/>
      <w:jc w:val="center"/>
    </w:pPr>
    <w:r>
      <w:rPr>
        <w:noProof/>
      </w:rPr>
      <w:drawing>
        <wp:anchor distT="0" distB="0" distL="114300" distR="114300" simplePos="0" relativeHeight="251658240" behindDoc="0" locked="0" layoutInCell="1" allowOverlap="1" wp14:anchorId="00F0E7EB" wp14:editId="060F84EA">
          <wp:simplePos x="0" y="0"/>
          <wp:positionH relativeFrom="column">
            <wp:posOffset>-906780</wp:posOffset>
          </wp:positionH>
          <wp:positionV relativeFrom="paragraph">
            <wp:posOffset>-457835</wp:posOffset>
          </wp:positionV>
          <wp:extent cx="7556500" cy="1003300"/>
          <wp:effectExtent l="0" t="0" r="6350" b="6350"/>
          <wp:wrapTopAndBottom/>
          <wp:docPr id="2752358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3583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500" cy="1003300"/>
                  </a:xfrm>
                  <a:prstGeom prst="rect">
                    <a:avLst/>
                  </a:prstGeom>
                </pic:spPr>
              </pic:pic>
            </a:graphicData>
          </a:graphic>
          <wp14:sizeRelH relativeFrom="margin">
            <wp14:pctWidth>0</wp14:pctWidth>
          </wp14:sizeRelH>
          <wp14:sizeRelV relativeFrom="margin">
            <wp14:pctHeight>0</wp14:pctHeight>
          </wp14:sizeRelV>
        </wp:anchor>
      </w:drawing>
    </w:r>
    <w:r w:rsidR="00E80E60">
      <w:t>UNCLASSIFIED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7D6E0F"/>
    <w:multiLevelType w:val="hybridMultilevel"/>
    <w:tmpl w:val="8E3630FA"/>
    <w:lvl w:ilvl="0" w:tplc="F0DE3100">
      <w:numFmt w:val="bullet"/>
      <w:lvlText w:val="•"/>
      <w:lvlJc w:val="left"/>
      <w:pPr>
        <w:ind w:left="930" w:hanging="57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1" w15:restartNumberingAfterBreak="0">
    <w:nsid w:val="11E6681E"/>
    <w:multiLevelType w:val="hybridMultilevel"/>
    <w:tmpl w:val="4C3E394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17391368"/>
    <w:multiLevelType w:val="hybridMultilevel"/>
    <w:tmpl w:val="7DE41B82"/>
    <w:lvl w:ilvl="0" w:tplc="5F802B2C">
      <w:start w:val="1"/>
      <w:numFmt w:val="decimal"/>
      <w:lvlText w:val="%1."/>
      <w:lvlJc w:val="left"/>
      <w:pPr>
        <w:ind w:left="400" w:hanging="360"/>
      </w:pPr>
      <w:rPr>
        <w:b w:val="0"/>
        <w:bCs w:val="0"/>
      </w:rPr>
    </w:lvl>
    <w:lvl w:ilvl="1" w:tplc="14090019">
      <w:start w:val="1"/>
      <w:numFmt w:val="lowerLetter"/>
      <w:lvlText w:val="%2."/>
      <w:lvlJc w:val="left"/>
      <w:pPr>
        <w:ind w:left="1120" w:hanging="360"/>
      </w:pPr>
    </w:lvl>
    <w:lvl w:ilvl="2" w:tplc="1409001B">
      <w:start w:val="1"/>
      <w:numFmt w:val="lowerRoman"/>
      <w:lvlText w:val="%3."/>
      <w:lvlJc w:val="right"/>
      <w:pPr>
        <w:ind w:left="1840" w:hanging="180"/>
      </w:pPr>
    </w:lvl>
    <w:lvl w:ilvl="3" w:tplc="1409000F">
      <w:start w:val="1"/>
      <w:numFmt w:val="decimal"/>
      <w:lvlText w:val="%4."/>
      <w:lvlJc w:val="left"/>
      <w:pPr>
        <w:ind w:left="2560" w:hanging="360"/>
      </w:pPr>
    </w:lvl>
    <w:lvl w:ilvl="4" w:tplc="14090019">
      <w:start w:val="1"/>
      <w:numFmt w:val="lowerLetter"/>
      <w:lvlText w:val="%5."/>
      <w:lvlJc w:val="left"/>
      <w:pPr>
        <w:ind w:left="3280" w:hanging="360"/>
      </w:pPr>
    </w:lvl>
    <w:lvl w:ilvl="5" w:tplc="1409001B">
      <w:start w:val="1"/>
      <w:numFmt w:val="lowerRoman"/>
      <w:lvlText w:val="%6."/>
      <w:lvlJc w:val="right"/>
      <w:pPr>
        <w:ind w:left="4000" w:hanging="180"/>
      </w:pPr>
    </w:lvl>
    <w:lvl w:ilvl="6" w:tplc="1409000F">
      <w:start w:val="1"/>
      <w:numFmt w:val="decimal"/>
      <w:lvlText w:val="%7."/>
      <w:lvlJc w:val="left"/>
      <w:pPr>
        <w:ind w:left="4720" w:hanging="360"/>
      </w:pPr>
    </w:lvl>
    <w:lvl w:ilvl="7" w:tplc="14090019">
      <w:start w:val="1"/>
      <w:numFmt w:val="lowerLetter"/>
      <w:lvlText w:val="%8."/>
      <w:lvlJc w:val="left"/>
      <w:pPr>
        <w:ind w:left="5440" w:hanging="360"/>
      </w:pPr>
    </w:lvl>
    <w:lvl w:ilvl="8" w:tplc="1409001B">
      <w:start w:val="1"/>
      <w:numFmt w:val="lowerRoman"/>
      <w:lvlText w:val="%9."/>
      <w:lvlJc w:val="right"/>
      <w:pPr>
        <w:ind w:left="6160" w:hanging="180"/>
      </w:pPr>
    </w:lvl>
  </w:abstractNum>
  <w:abstractNum w:abstractNumId="13" w15:restartNumberingAfterBreak="0">
    <w:nsid w:val="18AA6635"/>
    <w:multiLevelType w:val="hybridMultilevel"/>
    <w:tmpl w:val="72A80A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974216E"/>
    <w:multiLevelType w:val="hybridMultilevel"/>
    <w:tmpl w:val="34CA6FA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6"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04A62F9"/>
    <w:multiLevelType w:val="hybridMultilevel"/>
    <w:tmpl w:val="791CBAF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C0680F"/>
    <w:multiLevelType w:val="hybridMultilevel"/>
    <w:tmpl w:val="B3E60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BC02DBF"/>
    <w:multiLevelType w:val="hybridMultilevel"/>
    <w:tmpl w:val="6E62F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3BD20AF"/>
    <w:multiLevelType w:val="hybridMultilevel"/>
    <w:tmpl w:val="07A49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47CA5AF3"/>
    <w:multiLevelType w:val="hybridMultilevel"/>
    <w:tmpl w:val="B6A66CE4"/>
    <w:lvl w:ilvl="0" w:tplc="14090003">
      <w:start w:val="1"/>
      <w:numFmt w:val="bullet"/>
      <w:lvlText w:val="o"/>
      <w:lvlJc w:val="left"/>
      <w:pPr>
        <w:ind w:left="2565" w:hanging="360"/>
      </w:pPr>
      <w:rPr>
        <w:rFonts w:ascii="Courier New" w:hAnsi="Courier New" w:cs="Courier New" w:hint="default"/>
      </w:rPr>
    </w:lvl>
    <w:lvl w:ilvl="1" w:tplc="14090003" w:tentative="1">
      <w:start w:val="1"/>
      <w:numFmt w:val="bullet"/>
      <w:lvlText w:val="o"/>
      <w:lvlJc w:val="left"/>
      <w:pPr>
        <w:ind w:left="3285" w:hanging="360"/>
      </w:pPr>
      <w:rPr>
        <w:rFonts w:ascii="Courier New" w:hAnsi="Courier New" w:cs="Courier New" w:hint="default"/>
      </w:rPr>
    </w:lvl>
    <w:lvl w:ilvl="2" w:tplc="14090005" w:tentative="1">
      <w:start w:val="1"/>
      <w:numFmt w:val="bullet"/>
      <w:lvlText w:val=""/>
      <w:lvlJc w:val="left"/>
      <w:pPr>
        <w:ind w:left="4005" w:hanging="360"/>
      </w:pPr>
      <w:rPr>
        <w:rFonts w:ascii="Wingdings" w:hAnsi="Wingdings" w:hint="default"/>
      </w:rPr>
    </w:lvl>
    <w:lvl w:ilvl="3" w:tplc="14090001" w:tentative="1">
      <w:start w:val="1"/>
      <w:numFmt w:val="bullet"/>
      <w:lvlText w:val=""/>
      <w:lvlJc w:val="left"/>
      <w:pPr>
        <w:ind w:left="4725" w:hanging="360"/>
      </w:pPr>
      <w:rPr>
        <w:rFonts w:ascii="Symbol" w:hAnsi="Symbol" w:hint="default"/>
      </w:rPr>
    </w:lvl>
    <w:lvl w:ilvl="4" w:tplc="14090003" w:tentative="1">
      <w:start w:val="1"/>
      <w:numFmt w:val="bullet"/>
      <w:lvlText w:val="o"/>
      <w:lvlJc w:val="left"/>
      <w:pPr>
        <w:ind w:left="5445" w:hanging="360"/>
      </w:pPr>
      <w:rPr>
        <w:rFonts w:ascii="Courier New" w:hAnsi="Courier New" w:cs="Courier New" w:hint="default"/>
      </w:rPr>
    </w:lvl>
    <w:lvl w:ilvl="5" w:tplc="14090005" w:tentative="1">
      <w:start w:val="1"/>
      <w:numFmt w:val="bullet"/>
      <w:lvlText w:val=""/>
      <w:lvlJc w:val="left"/>
      <w:pPr>
        <w:ind w:left="6165" w:hanging="360"/>
      </w:pPr>
      <w:rPr>
        <w:rFonts w:ascii="Wingdings" w:hAnsi="Wingdings" w:hint="default"/>
      </w:rPr>
    </w:lvl>
    <w:lvl w:ilvl="6" w:tplc="14090001" w:tentative="1">
      <w:start w:val="1"/>
      <w:numFmt w:val="bullet"/>
      <w:lvlText w:val=""/>
      <w:lvlJc w:val="left"/>
      <w:pPr>
        <w:ind w:left="6885" w:hanging="360"/>
      </w:pPr>
      <w:rPr>
        <w:rFonts w:ascii="Symbol" w:hAnsi="Symbol" w:hint="default"/>
      </w:rPr>
    </w:lvl>
    <w:lvl w:ilvl="7" w:tplc="14090003" w:tentative="1">
      <w:start w:val="1"/>
      <w:numFmt w:val="bullet"/>
      <w:lvlText w:val="o"/>
      <w:lvlJc w:val="left"/>
      <w:pPr>
        <w:ind w:left="7605" w:hanging="360"/>
      </w:pPr>
      <w:rPr>
        <w:rFonts w:ascii="Courier New" w:hAnsi="Courier New" w:cs="Courier New" w:hint="default"/>
      </w:rPr>
    </w:lvl>
    <w:lvl w:ilvl="8" w:tplc="14090005" w:tentative="1">
      <w:start w:val="1"/>
      <w:numFmt w:val="bullet"/>
      <w:lvlText w:val=""/>
      <w:lvlJc w:val="left"/>
      <w:pPr>
        <w:ind w:left="8325" w:hanging="360"/>
      </w:pPr>
      <w:rPr>
        <w:rFonts w:ascii="Wingdings" w:hAnsi="Wingdings" w:hint="default"/>
      </w:rPr>
    </w:lvl>
  </w:abstractNum>
  <w:abstractNum w:abstractNumId="25"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C6D4321"/>
    <w:multiLevelType w:val="hybridMultilevel"/>
    <w:tmpl w:val="BDDE9A24"/>
    <w:lvl w:ilvl="0" w:tplc="14090017">
      <w:start w:val="1"/>
      <w:numFmt w:val="lowerLetter"/>
      <w:lvlText w:val="%1)"/>
      <w:lvlJc w:val="left"/>
      <w:pPr>
        <w:ind w:left="628" w:hanging="360"/>
      </w:pPr>
      <w:rPr>
        <w:b w:val="0"/>
        <w:i w:val="0"/>
        <w:strike w:val="0"/>
        <w:dstrike w:val="0"/>
        <w:color w:val="000000"/>
        <w:sz w:val="24"/>
        <w:szCs w:val="24"/>
        <w:u w:val="none" w:color="000000"/>
        <w:bdr w:val="none" w:sz="0" w:space="0" w:color="auto"/>
        <w:shd w:val="clear" w:color="auto" w:fill="auto"/>
        <w:vertAlign w:val="baseline"/>
      </w:rPr>
    </w:lvl>
    <w:lvl w:ilvl="1" w:tplc="14090003" w:tentative="1">
      <w:start w:val="1"/>
      <w:numFmt w:val="bullet"/>
      <w:lvlText w:val="o"/>
      <w:lvlJc w:val="left"/>
      <w:pPr>
        <w:ind w:left="1348" w:hanging="360"/>
      </w:pPr>
      <w:rPr>
        <w:rFonts w:ascii="Courier New" w:hAnsi="Courier New" w:cs="Courier New" w:hint="default"/>
      </w:rPr>
    </w:lvl>
    <w:lvl w:ilvl="2" w:tplc="14090005" w:tentative="1">
      <w:start w:val="1"/>
      <w:numFmt w:val="bullet"/>
      <w:lvlText w:val=""/>
      <w:lvlJc w:val="left"/>
      <w:pPr>
        <w:ind w:left="2068" w:hanging="360"/>
      </w:pPr>
      <w:rPr>
        <w:rFonts w:ascii="Wingdings" w:hAnsi="Wingdings" w:hint="default"/>
      </w:rPr>
    </w:lvl>
    <w:lvl w:ilvl="3" w:tplc="14090001" w:tentative="1">
      <w:start w:val="1"/>
      <w:numFmt w:val="bullet"/>
      <w:lvlText w:val=""/>
      <w:lvlJc w:val="left"/>
      <w:pPr>
        <w:ind w:left="2788" w:hanging="360"/>
      </w:pPr>
      <w:rPr>
        <w:rFonts w:ascii="Symbol" w:hAnsi="Symbol" w:hint="default"/>
      </w:rPr>
    </w:lvl>
    <w:lvl w:ilvl="4" w:tplc="14090003" w:tentative="1">
      <w:start w:val="1"/>
      <w:numFmt w:val="bullet"/>
      <w:lvlText w:val="o"/>
      <w:lvlJc w:val="left"/>
      <w:pPr>
        <w:ind w:left="3508" w:hanging="360"/>
      </w:pPr>
      <w:rPr>
        <w:rFonts w:ascii="Courier New" w:hAnsi="Courier New" w:cs="Courier New" w:hint="default"/>
      </w:rPr>
    </w:lvl>
    <w:lvl w:ilvl="5" w:tplc="14090005" w:tentative="1">
      <w:start w:val="1"/>
      <w:numFmt w:val="bullet"/>
      <w:lvlText w:val=""/>
      <w:lvlJc w:val="left"/>
      <w:pPr>
        <w:ind w:left="4228" w:hanging="360"/>
      </w:pPr>
      <w:rPr>
        <w:rFonts w:ascii="Wingdings" w:hAnsi="Wingdings" w:hint="default"/>
      </w:rPr>
    </w:lvl>
    <w:lvl w:ilvl="6" w:tplc="14090001" w:tentative="1">
      <w:start w:val="1"/>
      <w:numFmt w:val="bullet"/>
      <w:lvlText w:val=""/>
      <w:lvlJc w:val="left"/>
      <w:pPr>
        <w:ind w:left="4948" w:hanging="360"/>
      </w:pPr>
      <w:rPr>
        <w:rFonts w:ascii="Symbol" w:hAnsi="Symbol" w:hint="default"/>
      </w:rPr>
    </w:lvl>
    <w:lvl w:ilvl="7" w:tplc="14090003" w:tentative="1">
      <w:start w:val="1"/>
      <w:numFmt w:val="bullet"/>
      <w:lvlText w:val="o"/>
      <w:lvlJc w:val="left"/>
      <w:pPr>
        <w:ind w:left="5668" w:hanging="360"/>
      </w:pPr>
      <w:rPr>
        <w:rFonts w:ascii="Courier New" w:hAnsi="Courier New" w:cs="Courier New" w:hint="default"/>
      </w:rPr>
    </w:lvl>
    <w:lvl w:ilvl="8" w:tplc="14090005" w:tentative="1">
      <w:start w:val="1"/>
      <w:numFmt w:val="bullet"/>
      <w:lvlText w:val=""/>
      <w:lvlJc w:val="left"/>
      <w:pPr>
        <w:ind w:left="6388" w:hanging="360"/>
      </w:pPr>
      <w:rPr>
        <w:rFonts w:ascii="Wingdings" w:hAnsi="Wingdings" w:hint="default"/>
      </w:rPr>
    </w:lvl>
  </w:abstractNum>
  <w:abstractNum w:abstractNumId="27" w15:restartNumberingAfterBreak="0">
    <w:nsid w:val="4E2F345C"/>
    <w:multiLevelType w:val="hybridMultilevel"/>
    <w:tmpl w:val="9B62AEE0"/>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A1A58B5"/>
    <w:multiLevelType w:val="hybridMultilevel"/>
    <w:tmpl w:val="BB1827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2"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3"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4"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5"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6"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37" w15:restartNumberingAfterBreak="0">
    <w:nsid w:val="793C3787"/>
    <w:multiLevelType w:val="hybridMultilevel"/>
    <w:tmpl w:val="D182F8E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313174">
    <w:abstractNumId w:val="5"/>
  </w:num>
  <w:num w:numId="2" w16cid:durableId="1369334413">
    <w:abstractNumId w:val="4"/>
  </w:num>
  <w:num w:numId="3" w16cid:durableId="523133885">
    <w:abstractNumId w:val="3"/>
  </w:num>
  <w:num w:numId="4" w16cid:durableId="596443545">
    <w:abstractNumId w:val="2"/>
  </w:num>
  <w:num w:numId="5" w16cid:durableId="1492871615">
    <w:abstractNumId w:val="1"/>
  </w:num>
  <w:num w:numId="6" w16cid:durableId="422459302">
    <w:abstractNumId w:val="0"/>
  </w:num>
  <w:num w:numId="7" w16cid:durableId="615676858">
    <w:abstractNumId w:val="28"/>
  </w:num>
  <w:num w:numId="8" w16cid:durableId="1985424503">
    <w:abstractNumId w:val="30"/>
  </w:num>
  <w:num w:numId="9" w16cid:durableId="1613247913">
    <w:abstractNumId w:val="23"/>
  </w:num>
  <w:num w:numId="10" w16cid:durableId="97717648">
    <w:abstractNumId w:val="15"/>
  </w:num>
  <w:num w:numId="11" w16cid:durableId="25914757">
    <w:abstractNumId w:val="31"/>
  </w:num>
  <w:num w:numId="12" w16cid:durableId="825512971">
    <w:abstractNumId w:val="33"/>
  </w:num>
  <w:num w:numId="13" w16cid:durableId="837965060">
    <w:abstractNumId w:val="35"/>
  </w:num>
  <w:num w:numId="14" w16cid:durableId="1035696368">
    <w:abstractNumId w:val="7"/>
  </w:num>
  <w:num w:numId="15" w16cid:durableId="1954097509">
    <w:abstractNumId w:val="21"/>
  </w:num>
  <w:num w:numId="16" w16cid:durableId="656959733">
    <w:abstractNumId w:val="36"/>
  </w:num>
  <w:num w:numId="17" w16cid:durableId="732852418">
    <w:abstractNumId w:val="34"/>
  </w:num>
  <w:num w:numId="18" w16cid:durableId="1593853093">
    <w:abstractNumId w:val="32"/>
  </w:num>
  <w:num w:numId="19" w16cid:durableId="1178733078">
    <w:abstractNumId w:val="25"/>
  </w:num>
  <w:num w:numId="20" w16cid:durableId="2145540755">
    <w:abstractNumId w:val="22"/>
  </w:num>
  <w:num w:numId="21" w16cid:durableId="1948662033">
    <w:abstractNumId w:val="10"/>
  </w:num>
  <w:num w:numId="22" w16cid:durableId="1169370787">
    <w:abstractNumId w:val="6"/>
  </w:num>
  <w:num w:numId="23" w16cid:durableId="501818865">
    <w:abstractNumId w:val="16"/>
  </w:num>
  <w:num w:numId="24" w16cid:durableId="109520356">
    <w:abstractNumId w:val="8"/>
  </w:num>
  <w:num w:numId="25" w16cid:durableId="2060785990">
    <w:abstractNumId w:val="9"/>
  </w:num>
  <w:num w:numId="26" w16cid:durableId="1065301836">
    <w:abstractNumId w:val="24"/>
  </w:num>
  <w:num w:numId="27" w16cid:durableId="1172338522">
    <w:abstractNumId w:val="12"/>
  </w:num>
  <w:num w:numId="28" w16cid:durableId="265312660">
    <w:abstractNumId w:val="26"/>
  </w:num>
  <w:num w:numId="29" w16cid:durableId="1844277670">
    <w:abstractNumId w:val="27"/>
  </w:num>
  <w:num w:numId="30" w16cid:durableId="2137143693">
    <w:abstractNumId w:val="11"/>
  </w:num>
  <w:num w:numId="31" w16cid:durableId="1781338877">
    <w:abstractNumId w:val="18"/>
  </w:num>
  <w:num w:numId="32" w16cid:durableId="1953825310">
    <w:abstractNumId w:val="37"/>
  </w:num>
  <w:num w:numId="33" w16cid:durableId="843932382">
    <w:abstractNumId w:val="14"/>
  </w:num>
  <w:num w:numId="34" w16cid:durableId="1825855318">
    <w:abstractNumId w:val="20"/>
  </w:num>
  <w:num w:numId="35" w16cid:durableId="1101142869">
    <w:abstractNumId w:val="17"/>
  </w:num>
  <w:num w:numId="36" w16cid:durableId="1094015315">
    <w:abstractNumId w:val="13"/>
  </w:num>
  <w:num w:numId="37" w16cid:durableId="714936646">
    <w:abstractNumId w:val="29"/>
  </w:num>
  <w:num w:numId="38" w16cid:durableId="39775057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669"/>
    <w:rsid w:val="00001D6F"/>
    <w:rsid w:val="00003360"/>
    <w:rsid w:val="00003FC7"/>
    <w:rsid w:val="00005919"/>
    <w:rsid w:val="00007C42"/>
    <w:rsid w:val="00015020"/>
    <w:rsid w:val="00015E47"/>
    <w:rsid w:val="0001647B"/>
    <w:rsid w:val="00020010"/>
    <w:rsid w:val="00025C14"/>
    <w:rsid w:val="00027942"/>
    <w:rsid w:val="00033DCC"/>
    <w:rsid w:val="00034673"/>
    <w:rsid w:val="00036671"/>
    <w:rsid w:val="00037226"/>
    <w:rsid w:val="000409E2"/>
    <w:rsid w:val="000422E2"/>
    <w:rsid w:val="00044EA1"/>
    <w:rsid w:val="000459BA"/>
    <w:rsid w:val="00046178"/>
    <w:rsid w:val="00052F92"/>
    <w:rsid w:val="00054574"/>
    <w:rsid w:val="00055826"/>
    <w:rsid w:val="0005649A"/>
    <w:rsid w:val="00060F11"/>
    <w:rsid w:val="00063BB2"/>
    <w:rsid w:val="00065F18"/>
    <w:rsid w:val="00066BCD"/>
    <w:rsid w:val="00067005"/>
    <w:rsid w:val="0007012D"/>
    <w:rsid w:val="00070732"/>
    <w:rsid w:val="00076035"/>
    <w:rsid w:val="00077013"/>
    <w:rsid w:val="00082F9F"/>
    <w:rsid w:val="00091C3A"/>
    <w:rsid w:val="000A157F"/>
    <w:rsid w:val="000A2444"/>
    <w:rsid w:val="000A73B0"/>
    <w:rsid w:val="000A75B4"/>
    <w:rsid w:val="000B4B9B"/>
    <w:rsid w:val="000C6CE1"/>
    <w:rsid w:val="000D61F6"/>
    <w:rsid w:val="000E3240"/>
    <w:rsid w:val="000E677B"/>
    <w:rsid w:val="000F4ADF"/>
    <w:rsid w:val="000F61AF"/>
    <w:rsid w:val="000F6D19"/>
    <w:rsid w:val="000F7FBE"/>
    <w:rsid w:val="00100DEA"/>
    <w:rsid w:val="0010171C"/>
    <w:rsid w:val="00102FAD"/>
    <w:rsid w:val="001061D6"/>
    <w:rsid w:val="00112516"/>
    <w:rsid w:val="00116B7D"/>
    <w:rsid w:val="00121870"/>
    <w:rsid w:val="00126FDE"/>
    <w:rsid w:val="0013703F"/>
    <w:rsid w:val="00140ED2"/>
    <w:rsid w:val="00143E7C"/>
    <w:rsid w:val="0014415C"/>
    <w:rsid w:val="00144C42"/>
    <w:rsid w:val="0014565E"/>
    <w:rsid w:val="0014591D"/>
    <w:rsid w:val="00146A76"/>
    <w:rsid w:val="001536C9"/>
    <w:rsid w:val="00157331"/>
    <w:rsid w:val="0016433D"/>
    <w:rsid w:val="0016620B"/>
    <w:rsid w:val="00180A95"/>
    <w:rsid w:val="00184C0F"/>
    <w:rsid w:val="00193003"/>
    <w:rsid w:val="00193B06"/>
    <w:rsid w:val="00196BA0"/>
    <w:rsid w:val="0019AD3B"/>
    <w:rsid w:val="001A175E"/>
    <w:rsid w:val="001A5F55"/>
    <w:rsid w:val="001B07A8"/>
    <w:rsid w:val="001B1C99"/>
    <w:rsid w:val="001C0031"/>
    <w:rsid w:val="001C0C30"/>
    <w:rsid w:val="001C54FD"/>
    <w:rsid w:val="001D0111"/>
    <w:rsid w:val="001D2127"/>
    <w:rsid w:val="001D7EAE"/>
    <w:rsid w:val="001D7F68"/>
    <w:rsid w:val="001E64FC"/>
    <w:rsid w:val="001F0724"/>
    <w:rsid w:val="001F5CD5"/>
    <w:rsid w:val="001F6AA9"/>
    <w:rsid w:val="002007DF"/>
    <w:rsid w:val="0020505C"/>
    <w:rsid w:val="00205FE8"/>
    <w:rsid w:val="00206BA3"/>
    <w:rsid w:val="00215160"/>
    <w:rsid w:val="002224B4"/>
    <w:rsid w:val="00226D5E"/>
    <w:rsid w:val="00232698"/>
    <w:rsid w:val="00233FCF"/>
    <w:rsid w:val="00237A3D"/>
    <w:rsid w:val="00240E83"/>
    <w:rsid w:val="002466A4"/>
    <w:rsid w:val="00247119"/>
    <w:rsid w:val="00247266"/>
    <w:rsid w:val="002502D1"/>
    <w:rsid w:val="00254D28"/>
    <w:rsid w:val="00260A17"/>
    <w:rsid w:val="00265D7B"/>
    <w:rsid w:val="00270EEC"/>
    <w:rsid w:val="002777D8"/>
    <w:rsid w:val="002806A2"/>
    <w:rsid w:val="00282B25"/>
    <w:rsid w:val="00297CC7"/>
    <w:rsid w:val="002A194F"/>
    <w:rsid w:val="002A30A0"/>
    <w:rsid w:val="002A3C06"/>
    <w:rsid w:val="002A4813"/>
    <w:rsid w:val="002A4BD9"/>
    <w:rsid w:val="002A4FE7"/>
    <w:rsid w:val="002B0390"/>
    <w:rsid w:val="002B19A7"/>
    <w:rsid w:val="002B1CEB"/>
    <w:rsid w:val="002C0CB2"/>
    <w:rsid w:val="002C30DA"/>
    <w:rsid w:val="002C38C3"/>
    <w:rsid w:val="002D0EE9"/>
    <w:rsid w:val="002D3125"/>
    <w:rsid w:val="002D4F42"/>
    <w:rsid w:val="002E2731"/>
    <w:rsid w:val="002F21CE"/>
    <w:rsid w:val="0030084C"/>
    <w:rsid w:val="003022AB"/>
    <w:rsid w:val="003039E1"/>
    <w:rsid w:val="00303B87"/>
    <w:rsid w:val="003129BA"/>
    <w:rsid w:val="003140FF"/>
    <w:rsid w:val="003148FC"/>
    <w:rsid w:val="00320911"/>
    <w:rsid w:val="0032132E"/>
    <w:rsid w:val="00323DA2"/>
    <w:rsid w:val="00330820"/>
    <w:rsid w:val="00344BC1"/>
    <w:rsid w:val="003465C8"/>
    <w:rsid w:val="0035727A"/>
    <w:rsid w:val="00360A51"/>
    <w:rsid w:val="0037016B"/>
    <w:rsid w:val="00370FC0"/>
    <w:rsid w:val="00373206"/>
    <w:rsid w:val="003737ED"/>
    <w:rsid w:val="00375B80"/>
    <w:rsid w:val="003764F7"/>
    <w:rsid w:val="00376516"/>
    <w:rsid w:val="00377352"/>
    <w:rsid w:val="00390F7A"/>
    <w:rsid w:val="00393C69"/>
    <w:rsid w:val="003A10DA"/>
    <w:rsid w:val="003A12C8"/>
    <w:rsid w:val="003A6FFE"/>
    <w:rsid w:val="003A7220"/>
    <w:rsid w:val="003A7695"/>
    <w:rsid w:val="003B3A23"/>
    <w:rsid w:val="003B5060"/>
    <w:rsid w:val="003B51C0"/>
    <w:rsid w:val="003B6592"/>
    <w:rsid w:val="003C772C"/>
    <w:rsid w:val="003D0F6F"/>
    <w:rsid w:val="003D106C"/>
    <w:rsid w:val="003D5EF5"/>
    <w:rsid w:val="003E2554"/>
    <w:rsid w:val="003E6504"/>
    <w:rsid w:val="003F2518"/>
    <w:rsid w:val="003F2A73"/>
    <w:rsid w:val="003F2B58"/>
    <w:rsid w:val="003F45C0"/>
    <w:rsid w:val="003F57BC"/>
    <w:rsid w:val="003F5886"/>
    <w:rsid w:val="0040020C"/>
    <w:rsid w:val="00401CA0"/>
    <w:rsid w:val="0040700B"/>
    <w:rsid w:val="00407F54"/>
    <w:rsid w:val="00410351"/>
    <w:rsid w:val="00411341"/>
    <w:rsid w:val="00413966"/>
    <w:rsid w:val="00415015"/>
    <w:rsid w:val="00415CDB"/>
    <w:rsid w:val="0042226F"/>
    <w:rsid w:val="004231DC"/>
    <w:rsid w:val="0042551E"/>
    <w:rsid w:val="00433AD8"/>
    <w:rsid w:val="00437A53"/>
    <w:rsid w:val="00440E50"/>
    <w:rsid w:val="00444114"/>
    <w:rsid w:val="00446E48"/>
    <w:rsid w:val="00447063"/>
    <w:rsid w:val="0045134E"/>
    <w:rsid w:val="004552A0"/>
    <w:rsid w:val="00457E34"/>
    <w:rsid w:val="00460A83"/>
    <w:rsid w:val="00460B3F"/>
    <w:rsid w:val="00463D64"/>
    <w:rsid w:val="00464752"/>
    <w:rsid w:val="00464BC2"/>
    <w:rsid w:val="00467029"/>
    <w:rsid w:val="00472A55"/>
    <w:rsid w:val="00476068"/>
    <w:rsid w:val="00476190"/>
    <w:rsid w:val="004763B3"/>
    <w:rsid w:val="00477619"/>
    <w:rsid w:val="00483511"/>
    <w:rsid w:val="00485B85"/>
    <w:rsid w:val="00486E6E"/>
    <w:rsid w:val="004875DF"/>
    <w:rsid w:val="00487782"/>
    <w:rsid w:val="00487C1D"/>
    <w:rsid w:val="00491A55"/>
    <w:rsid w:val="00494C6F"/>
    <w:rsid w:val="004A1B8F"/>
    <w:rsid w:val="004A5823"/>
    <w:rsid w:val="004B0AAF"/>
    <w:rsid w:val="004B199C"/>
    <w:rsid w:val="004B214C"/>
    <w:rsid w:val="004B3924"/>
    <w:rsid w:val="004B73CC"/>
    <w:rsid w:val="004C4CCE"/>
    <w:rsid w:val="004C4DDD"/>
    <w:rsid w:val="004C5F40"/>
    <w:rsid w:val="004C6953"/>
    <w:rsid w:val="004C7001"/>
    <w:rsid w:val="004D1706"/>
    <w:rsid w:val="004D243F"/>
    <w:rsid w:val="004D383D"/>
    <w:rsid w:val="004D388B"/>
    <w:rsid w:val="004D7473"/>
    <w:rsid w:val="004E2475"/>
    <w:rsid w:val="004F2E8A"/>
    <w:rsid w:val="004F55E1"/>
    <w:rsid w:val="005016F7"/>
    <w:rsid w:val="00501C4B"/>
    <w:rsid w:val="005028A7"/>
    <w:rsid w:val="00502CC4"/>
    <w:rsid w:val="00504428"/>
    <w:rsid w:val="005078B7"/>
    <w:rsid w:val="00510D73"/>
    <w:rsid w:val="00512863"/>
    <w:rsid w:val="00512ACB"/>
    <w:rsid w:val="00522042"/>
    <w:rsid w:val="0052216D"/>
    <w:rsid w:val="0052528B"/>
    <w:rsid w:val="00526115"/>
    <w:rsid w:val="00533FAF"/>
    <w:rsid w:val="005366B6"/>
    <w:rsid w:val="00536A70"/>
    <w:rsid w:val="00536D8E"/>
    <w:rsid w:val="005401CD"/>
    <w:rsid w:val="00545A5B"/>
    <w:rsid w:val="00550FEF"/>
    <w:rsid w:val="0055249A"/>
    <w:rsid w:val="00554BCD"/>
    <w:rsid w:val="00555F60"/>
    <w:rsid w:val="0055759F"/>
    <w:rsid w:val="005604B8"/>
    <w:rsid w:val="005605A5"/>
    <w:rsid w:val="00560B3C"/>
    <w:rsid w:val="00561A97"/>
    <w:rsid w:val="00562863"/>
    <w:rsid w:val="00563DAC"/>
    <w:rsid w:val="005643B0"/>
    <w:rsid w:val="005662E6"/>
    <w:rsid w:val="005675E0"/>
    <w:rsid w:val="00570A71"/>
    <w:rsid w:val="00570C00"/>
    <w:rsid w:val="00572F10"/>
    <w:rsid w:val="00574BAA"/>
    <w:rsid w:val="00576282"/>
    <w:rsid w:val="00576AAA"/>
    <w:rsid w:val="0058206B"/>
    <w:rsid w:val="00585690"/>
    <w:rsid w:val="00591BDC"/>
    <w:rsid w:val="00593440"/>
    <w:rsid w:val="00594AAA"/>
    <w:rsid w:val="00595B33"/>
    <w:rsid w:val="0059662F"/>
    <w:rsid w:val="005A5180"/>
    <w:rsid w:val="005A7FC1"/>
    <w:rsid w:val="005B2662"/>
    <w:rsid w:val="005B7254"/>
    <w:rsid w:val="005C3698"/>
    <w:rsid w:val="005C42D4"/>
    <w:rsid w:val="005C4FC4"/>
    <w:rsid w:val="005C7F9E"/>
    <w:rsid w:val="005D3066"/>
    <w:rsid w:val="005E4B13"/>
    <w:rsid w:val="005E4C02"/>
    <w:rsid w:val="005F01DF"/>
    <w:rsid w:val="005F35A8"/>
    <w:rsid w:val="005F4243"/>
    <w:rsid w:val="005F4287"/>
    <w:rsid w:val="005F68AF"/>
    <w:rsid w:val="005F76CC"/>
    <w:rsid w:val="005F7FF8"/>
    <w:rsid w:val="006004C4"/>
    <w:rsid w:val="00600CA4"/>
    <w:rsid w:val="00602416"/>
    <w:rsid w:val="006025CE"/>
    <w:rsid w:val="006031DF"/>
    <w:rsid w:val="00603635"/>
    <w:rsid w:val="006041F2"/>
    <w:rsid w:val="00605543"/>
    <w:rsid w:val="006064F5"/>
    <w:rsid w:val="00617298"/>
    <w:rsid w:val="00623579"/>
    <w:rsid w:val="00623FB0"/>
    <w:rsid w:val="006349C5"/>
    <w:rsid w:val="00635508"/>
    <w:rsid w:val="00635590"/>
    <w:rsid w:val="00637753"/>
    <w:rsid w:val="006479A7"/>
    <w:rsid w:val="006514D1"/>
    <w:rsid w:val="006575E4"/>
    <w:rsid w:val="00660630"/>
    <w:rsid w:val="00660CE4"/>
    <w:rsid w:val="00662716"/>
    <w:rsid w:val="0066459A"/>
    <w:rsid w:val="00667217"/>
    <w:rsid w:val="006677B6"/>
    <w:rsid w:val="0067188A"/>
    <w:rsid w:val="00676C9F"/>
    <w:rsid w:val="00677B13"/>
    <w:rsid w:val="00677C83"/>
    <w:rsid w:val="00677F4E"/>
    <w:rsid w:val="00677F8A"/>
    <w:rsid w:val="00681A08"/>
    <w:rsid w:val="00683779"/>
    <w:rsid w:val="006837B2"/>
    <w:rsid w:val="00683E00"/>
    <w:rsid w:val="00685ECF"/>
    <w:rsid w:val="00686548"/>
    <w:rsid w:val="006875B8"/>
    <w:rsid w:val="00687894"/>
    <w:rsid w:val="00687CEA"/>
    <w:rsid w:val="00694E01"/>
    <w:rsid w:val="00695171"/>
    <w:rsid w:val="00695B75"/>
    <w:rsid w:val="006A1A95"/>
    <w:rsid w:val="006A1E21"/>
    <w:rsid w:val="006A38B7"/>
    <w:rsid w:val="006A5478"/>
    <w:rsid w:val="006A5C31"/>
    <w:rsid w:val="006B1CB2"/>
    <w:rsid w:val="006B1DD1"/>
    <w:rsid w:val="006B3396"/>
    <w:rsid w:val="006B4FE7"/>
    <w:rsid w:val="006C195E"/>
    <w:rsid w:val="006D1BBD"/>
    <w:rsid w:val="006D3AE1"/>
    <w:rsid w:val="006D638F"/>
    <w:rsid w:val="006D6EA1"/>
    <w:rsid w:val="006D7384"/>
    <w:rsid w:val="006E7BF7"/>
    <w:rsid w:val="00702F2C"/>
    <w:rsid w:val="007068C8"/>
    <w:rsid w:val="00715B8F"/>
    <w:rsid w:val="00723837"/>
    <w:rsid w:val="007250A1"/>
    <w:rsid w:val="0073106E"/>
    <w:rsid w:val="00734021"/>
    <w:rsid w:val="007405CA"/>
    <w:rsid w:val="007547E0"/>
    <w:rsid w:val="00755142"/>
    <w:rsid w:val="00756677"/>
    <w:rsid w:val="00756BB7"/>
    <w:rsid w:val="00757540"/>
    <w:rsid w:val="0075764B"/>
    <w:rsid w:val="00760C01"/>
    <w:rsid w:val="00761293"/>
    <w:rsid w:val="00767C04"/>
    <w:rsid w:val="007736A2"/>
    <w:rsid w:val="007806EA"/>
    <w:rsid w:val="00784457"/>
    <w:rsid w:val="00787A3C"/>
    <w:rsid w:val="00792BDF"/>
    <w:rsid w:val="007A056D"/>
    <w:rsid w:val="007A6226"/>
    <w:rsid w:val="007B3C61"/>
    <w:rsid w:val="007B6245"/>
    <w:rsid w:val="007C1E84"/>
    <w:rsid w:val="007D1918"/>
    <w:rsid w:val="007D2929"/>
    <w:rsid w:val="007D68EB"/>
    <w:rsid w:val="007E4970"/>
    <w:rsid w:val="007F03F2"/>
    <w:rsid w:val="008028ED"/>
    <w:rsid w:val="008031DF"/>
    <w:rsid w:val="008065D7"/>
    <w:rsid w:val="00810309"/>
    <w:rsid w:val="00810330"/>
    <w:rsid w:val="008111A3"/>
    <w:rsid w:val="00816E30"/>
    <w:rsid w:val="0082264B"/>
    <w:rsid w:val="00822813"/>
    <w:rsid w:val="0082302F"/>
    <w:rsid w:val="008241C7"/>
    <w:rsid w:val="008251A4"/>
    <w:rsid w:val="0082765B"/>
    <w:rsid w:val="00830A34"/>
    <w:rsid w:val="00832933"/>
    <w:rsid w:val="00832BDE"/>
    <w:rsid w:val="008352B1"/>
    <w:rsid w:val="008353E7"/>
    <w:rsid w:val="00835BD7"/>
    <w:rsid w:val="00840073"/>
    <w:rsid w:val="008428E8"/>
    <w:rsid w:val="00843D71"/>
    <w:rsid w:val="00844BF9"/>
    <w:rsid w:val="00846F11"/>
    <w:rsid w:val="0084745A"/>
    <w:rsid w:val="008504D0"/>
    <w:rsid w:val="00860F13"/>
    <w:rsid w:val="00863241"/>
    <w:rsid w:val="00865B0B"/>
    <w:rsid w:val="00870045"/>
    <w:rsid w:val="00876E5F"/>
    <w:rsid w:val="00884A12"/>
    <w:rsid w:val="00884DE6"/>
    <w:rsid w:val="00890CE4"/>
    <w:rsid w:val="00891E33"/>
    <w:rsid w:val="00891ED7"/>
    <w:rsid w:val="00894242"/>
    <w:rsid w:val="008B7B54"/>
    <w:rsid w:val="008B7FFB"/>
    <w:rsid w:val="008C3187"/>
    <w:rsid w:val="008C5E4F"/>
    <w:rsid w:val="008D63B7"/>
    <w:rsid w:val="008D6A03"/>
    <w:rsid w:val="008D6CA7"/>
    <w:rsid w:val="008E2E42"/>
    <w:rsid w:val="008E508C"/>
    <w:rsid w:val="008E701A"/>
    <w:rsid w:val="008E7FEE"/>
    <w:rsid w:val="008F0859"/>
    <w:rsid w:val="008F2F06"/>
    <w:rsid w:val="008F31F5"/>
    <w:rsid w:val="008F4DC9"/>
    <w:rsid w:val="008F67F5"/>
    <w:rsid w:val="008F6BCE"/>
    <w:rsid w:val="00900A5A"/>
    <w:rsid w:val="00900D4B"/>
    <w:rsid w:val="00905F9B"/>
    <w:rsid w:val="00913E95"/>
    <w:rsid w:val="00914505"/>
    <w:rsid w:val="009156C9"/>
    <w:rsid w:val="009170B9"/>
    <w:rsid w:val="00922AB6"/>
    <w:rsid w:val="00923073"/>
    <w:rsid w:val="00923A87"/>
    <w:rsid w:val="00927482"/>
    <w:rsid w:val="00933838"/>
    <w:rsid w:val="00933B4B"/>
    <w:rsid w:val="00936FF5"/>
    <w:rsid w:val="0094654B"/>
    <w:rsid w:val="0095112B"/>
    <w:rsid w:val="0095712A"/>
    <w:rsid w:val="009602E5"/>
    <w:rsid w:val="00962B10"/>
    <w:rsid w:val="00973A6D"/>
    <w:rsid w:val="009804E0"/>
    <w:rsid w:val="00983735"/>
    <w:rsid w:val="00985142"/>
    <w:rsid w:val="009865AA"/>
    <w:rsid w:val="00987080"/>
    <w:rsid w:val="0098765A"/>
    <w:rsid w:val="00987E5B"/>
    <w:rsid w:val="0099001B"/>
    <w:rsid w:val="0099004B"/>
    <w:rsid w:val="00990AF6"/>
    <w:rsid w:val="00991620"/>
    <w:rsid w:val="009949B2"/>
    <w:rsid w:val="009968B0"/>
    <w:rsid w:val="009A6CB2"/>
    <w:rsid w:val="009B0982"/>
    <w:rsid w:val="009B4C99"/>
    <w:rsid w:val="009C0B7F"/>
    <w:rsid w:val="009C13FB"/>
    <w:rsid w:val="009C3CEC"/>
    <w:rsid w:val="009C6991"/>
    <w:rsid w:val="009D28CF"/>
    <w:rsid w:val="009D47AF"/>
    <w:rsid w:val="009D4DAC"/>
    <w:rsid w:val="009E1278"/>
    <w:rsid w:val="009E28B9"/>
    <w:rsid w:val="009E43C4"/>
    <w:rsid w:val="009E5D36"/>
    <w:rsid w:val="009E6375"/>
    <w:rsid w:val="009E6D9D"/>
    <w:rsid w:val="009E7256"/>
    <w:rsid w:val="009E7CA0"/>
    <w:rsid w:val="009F11C3"/>
    <w:rsid w:val="009F17F5"/>
    <w:rsid w:val="00A04392"/>
    <w:rsid w:val="00A069CE"/>
    <w:rsid w:val="00A109D8"/>
    <w:rsid w:val="00A16003"/>
    <w:rsid w:val="00A167D7"/>
    <w:rsid w:val="00A17513"/>
    <w:rsid w:val="00A23D39"/>
    <w:rsid w:val="00A23EC2"/>
    <w:rsid w:val="00A24435"/>
    <w:rsid w:val="00A24FBB"/>
    <w:rsid w:val="00A3161D"/>
    <w:rsid w:val="00A3453E"/>
    <w:rsid w:val="00A42ED2"/>
    <w:rsid w:val="00A44B33"/>
    <w:rsid w:val="00A50DA1"/>
    <w:rsid w:val="00A50E00"/>
    <w:rsid w:val="00A52529"/>
    <w:rsid w:val="00A53624"/>
    <w:rsid w:val="00A55EAF"/>
    <w:rsid w:val="00A55F87"/>
    <w:rsid w:val="00A5766B"/>
    <w:rsid w:val="00A63669"/>
    <w:rsid w:val="00A740A2"/>
    <w:rsid w:val="00A77512"/>
    <w:rsid w:val="00A77D5B"/>
    <w:rsid w:val="00A81E0C"/>
    <w:rsid w:val="00A85382"/>
    <w:rsid w:val="00A85EAA"/>
    <w:rsid w:val="00A863E3"/>
    <w:rsid w:val="00A906E5"/>
    <w:rsid w:val="00A91B65"/>
    <w:rsid w:val="00A94161"/>
    <w:rsid w:val="00A9477B"/>
    <w:rsid w:val="00A97BFB"/>
    <w:rsid w:val="00AA26BB"/>
    <w:rsid w:val="00AA73A6"/>
    <w:rsid w:val="00AB0BBC"/>
    <w:rsid w:val="00AB2036"/>
    <w:rsid w:val="00AB3A92"/>
    <w:rsid w:val="00AB478B"/>
    <w:rsid w:val="00AB47AC"/>
    <w:rsid w:val="00AB4AD9"/>
    <w:rsid w:val="00AB4C3C"/>
    <w:rsid w:val="00AC14BF"/>
    <w:rsid w:val="00AC3B61"/>
    <w:rsid w:val="00AC5949"/>
    <w:rsid w:val="00AD6E77"/>
    <w:rsid w:val="00AD7A25"/>
    <w:rsid w:val="00AE2666"/>
    <w:rsid w:val="00AE478C"/>
    <w:rsid w:val="00AE4D55"/>
    <w:rsid w:val="00AF0500"/>
    <w:rsid w:val="00AF3A5A"/>
    <w:rsid w:val="00AF3E15"/>
    <w:rsid w:val="00AF5218"/>
    <w:rsid w:val="00AF5F39"/>
    <w:rsid w:val="00AF60A0"/>
    <w:rsid w:val="00B01A6F"/>
    <w:rsid w:val="00B0480E"/>
    <w:rsid w:val="00B07CE3"/>
    <w:rsid w:val="00B07FF3"/>
    <w:rsid w:val="00B1026A"/>
    <w:rsid w:val="00B1608F"/>
    <w:rsid w:val="00B21166"/>
    <w:rsid w:val="00B25A0F"/>
    <w:rsid w:val="00B26069"/>
    <w:rsid w:val="00B263AE"/>
    <w:rsid w:val="00B30A37"/>
    <w:rsid w:val="00B31CB3"/>
    <w:rsid w:val="00B330D6"/>
    <w:rsid w:val="00B33212"/>
    <w:rsid w:val="00B33A6C"/>
    <w:rsid w:val="00B42F17"/>
    <w:rsid w:val="00B43333"/>
    <w:rsid w:val="00B43A02"/>
    <w:rsid w:val="00B47091"/>
    <w:rsid w:val="00B56534"/>
    <w:rsid w:val="00B57A21"/>
    <w:rsid w:val="00B60137"/>
    <w:rsid w:val="00B62C3E"/>
    <w:rsid w:val="00B6392E"/>
    <w:rsid w:val="00B645DE"/>
    <w:rsid w:val="00B64699"/>
    <w:rsid w:val="00B65857"/>
    <w:rsid w:val="00B66698"/>
    <w:rsid w:val="00B73376"/>
    <w:rsid w:val="00B744B4"/>
    <w:rsid w:val="00B745DC"/>
    <w:rsid w:val="00B8046D"/>
    <w:rsid w:val="00B8055D"/>
    <w:rsid w:val="00B84350"/>
    <w:rsid w:val="00B855A6"/>
    <w:rsid w:val="00B91098"/>
    <w:rsid w:val="00B91904"/>
    <w:rsid w:val="00B91E83"/>
    <w:rsid w:val="00B92735"/>
    <w:rsid w:val="00B941E6"/>
    <w:rsid w:val="00B969ED"/>
    <w:rsid w:val="00B969F4"/>
    <w:rsid w:val="00BA77F1"/>
    <w:rsid w:val="00BB0D90"/>
    <w:rsid w:val="00BB60C6"/>
    <w:rsid w:val="00BB7984"/>
    <w:rsid w:val="00BC3418"/>
    <w:rsid w:val="00BC4231"/>
    <w:rsid w:val="00BC42B4"/>
    <w:rsid w:val="00BC45F7"/>
    <w:rsid w:val="00BC5F83"/>
    <w:rsid w:val="00BC6A06"/>
    <w:rsid w:val="00BC6C56"/>
    <w:rsid w:val="00BC7FB0"/>
    <w:rsid w:val="00BD137C"/>
    <w:rsid w:val="00BD57EA"/>
    <w:rsid w:val="00BD7136"/>
    <w:rsid w:val="00BE3BC7"/>
    <w:rsid w:val="00BE6E1A"/>
    <w:rsid w:val="00BE7151"/>
    <w:rsid w:val="00BE7CEB"/>
    <w:rsid w:val="00BF1AB7"/>
    <w:rsid w:val="00BF69E8"/>
    <w:rsid w:val="00BF7FE9"/>
    <w:rsid w:val="00C03596"/>
    <w:rsid w:val="00C042A6"/>
    <w:rsid w:val="00C05EEC"/>
    <w:rsid w:val="00C15A13"/>
    <w:rsid w:val="00C238D9"/>
    <w:rsid w:val="00C24A9D"/>
    <w:rsid w:val="00C259D0"/>
    <w:rsid w:val="00C2677E"/>
    <w:rsid w:val="00C31542"/>
    <w:rsid w:val="00C373CF"/>
    <w:rsid w:val="00C41A5B"/>
    <w:rsid w:val="00C430DF"/>
    <w:rsid w:val="00C46749"/>
    <w:rsid w:val="00C5028E"/>
    <w:rsid w:val="00C54E78"/>
    <w:rsid w:val="00C55F4E"/>
    <w:rsid w:val="00C6078D"/>
    <w:rsid w:val="00C657CF"/>
    <w:rsid w:val="00C72EBA"/>
    <w:rsid w:val="00C80D62"/>
    <w:rsid w:val="00C8388B"/>
    <w:rsid w:val="00C84944"/>
    <w:rsid w:val="00C90217"/>
    <w:rsid w:val="00C9586B"/>
    <w:rsid w:val="00C96BFD"/>
    <w:rsid w:val="00C96C98"/>
    <w:rsid w:val="00CA0BF1"/>
    <w:rsid w:val="00CA5358"/>
    <w:rsid w:val="00CA5FB1"/>
    <w:rsid w:val="00CB0B17"/>
    <w:rsid w:val="00CB1DCA"/>
    <w:rsid w:val="00CB37DF"/>
    <w:rsid w:val="00CB3A58"/>
    <w:rsid w:val="00CB44D8"/>
    <w:rsid w:val="00CC03A3"/>
    <w:rsid w:val="00CC1C18"/>
    <w:rsid w:val="00CC286B"/>
    <w:rsid w:val="00CD0358"/>
    <w:rsid w:val="00CD2BF2"/>
    <w:rsid w:val="00CD502A"/>
    <w:rsid w:val="00CD5FB7"/>
    <w:rsid w:val="00CD68E6"/>
    <w:rsid w:val="00CD7331"/>
    <w:rsid w:val="00CE72E0"/>
    <w:rsid w:val="00CF0251"/>
    <w:rsid w:val="00CF12CF"/>
    <w:rsid w:val="00CF4BE3"/>
    <w:rsid w:val="00D00556"/>
    <w:rsid w:val="00D03398"/>
    <w:rsid w:val="00D04A0A"/>
    <w:rsid w:val="00D060D2"/>
    <w:rsid w:val="00D13E2D"/>
    <w:rsid w:val="00D14394"/>
    <w:rsid w:val="00D16B10"/>
    <w:rsid w:val="00D2226C"/>
    <w:rsid w:val="00D22E2F"/>
    <w:rsid w:val="00D242CD"/>
    <w:rsid w:val="00D26F74"/>
    <w:rsid w:val="00D30DC6"/>
    <w:rsid w:val="00D3412A"/>
    <w:rsid w:val="00D341C3"/>
    <w:rsid w:val="00D3587E"/>
    <w:rsid w:val="00D42843"/>
    <w:rsid w:val="00D5152A"/>
    <w:rsid w:val="00D55558"/>
    <w:rsid w:val="00D560EB"/>
    <w:rsid w:val="00D65145"/>
    <w:rsid w:val="00D73A99"/>
    <w:rsid w:val="00D73D87"/>
    <w:rsid w:val="00D74314"/>
    <w:rsid w:val="00D81410"/>
    <w:rsid w:val="00D92505"/>
    <w:rsid w:val="00D928BE"/>
    <w:rsid w:val="00D93BBF"/>
    <w:rsid w:val="00D9584A"/>
    <w:rsid w:val="00DA267C"/>
    <w:rsid w:val="00DA27B3"/>
    <w:rsid w:val="00DA2F4D"/>
    <w:rsid w:val="00DA319C"/>
    <w:rsid w:val="00DA4746"/>
    <w:rsid w:val="00DA5101"/>
    <w:rsid w:val="00DA79EF"/>
    <w:rsid w:val="00DB0C0B"/>
    <w:rsid w:val="00DB3B74"/>
    <w:rsid w:val="00DC2161"/>
    <w:rsid w:val="00DC453A"/>
    <w:rsid w:val="00DC5870"/>
    <w:rsid w:val="00DD0384"/>
    <w:rsid w:val="00DD0901"/>
    <w:rsid w:val="00DD4AB0"/>
    <w:rsid w:val="00DD7370"/>
    <w:rsid w:val="00DD753A"/>
    <w:rsid w:val="00DE16B6"/>
    <w:rsid w:val="00DE3323"/>
    <w:rsid w:val="00DE36CA"/>
    <w:rsid w:val="00DE4484"/>
    <w:rsid w:val="00DE7E63"/>
    <w:rsid w:val="00DF1C19"/>
    <w:rsid w:val="00DF77A2"/>
    <w:rsid w:val="00E0649B"/>
    <w:rsid w:val="00E13EB2"/>
    <w:rsid w:val="00E148F5"/>
    <w:rsid w:val="00E14D8D"/>
    <w:rsid w:val="00E367C5"/>
    <w:rsid w:val="00E379B7"/>
    <w:rsid w:val="00E37D91"/>
    <w:rsid w:val="00E37E71"/>
    <w:rsid w:val="00E42486"/>
    <w:rsid w:val="00E42580"/>
    <w:rsid w:val="00E42847"/>
    <w:rsid w:val="00E46064"/>
    <w:rsid w:val="00E52651"/>
    <w:rsid w:val="00E55C41"/>
    <w:rsid w:val="00E604A1"/>
    <w:rsid w:val="00E61B84"/>
    <w:rsid w:val="00E703C2"/>
    <w:rsid w:val="00E7293C"/>
    <w:rsid w:val="00E73AA8"/>
    <w:rsid w:val="00E76812"/>
    <w:rsid w:val="00E80228"/>
    <w:rsid w:val="00E80E60"/>
    <w:rsid w:val="00E86D2A"/>
    <w:rsid w:val="00E8711A"/>
    <w:rsid w:val="00E96A3F"/>
    <w:rsid w:val="00EA2ED4"/>
    <w:rsid w:val="00EA2F69"/>
    <w:rsid w:val="00EA491A"/>
    <w:rsid w:val="00EB1583"/>
    <w:rsid w:val="00EB1B05"/>
    <w:rsid w:val="00EB54A9"/>
    <w:rsid w:val="00EC23FB"/>
    <w:rsid w:val="00EC36FA"/>
    <w:rsid w:val="00EC7017"/>
    <w:rsid w:val="00ED0A06"/>
    <w:rsid w:val="00ED4356"/>
    <w:rsid w:val="00ED7681"/>
    <w:rsid w:val="00EE243C"/>
    <w:rsid w:val="00EF492E"/>
    <w:rsid w:val="00EF5E51"/>
    <w:rsid w:val="00EF63C6"/>
    <w:rsid w:val="00F034FB"/>
    <w:rsid w:val="00F05606"/>
    <w:rsid w:val="00F060F4"/>
    <w:rsid w:val="00F105F5"/>
    <w:rsid w:val="00F1075A"/>
    <w:rsid w:val="00F10A0A"/>
    <w:rsid w:val="00F14CFC"/>
    <w:rsid w:val="00F15245"/>
    <w:rsid w:val="00F158FC"/>
    <w:rsid w:val="00F1662C"/>
    <w:rsid w:val="00F22E82"/>
    <w:rsid w:val="00F2483A"/>
    <w:rsid w:val="00F337BF"/>
    <w:rsid w:val="00F33D14"/>
    <w:rsid w:val="00F4252B"/>
    <w:rsid w:val="00F473B6"/>
    <w:rsid w:val="00F47432"/>
    <w:rsid w:val="00F52E57"/>
    <w:rsid w:val="00F53627"/>
    <w:rsid w:val="00F53E06"/>
    <w:rsid w:val="00F54188"/>
    <w:rsid w:val="00F54CC0"/>
    <w:rsid w:val="00F6092E"/>
    <w:rsid w:val="00F636C1"/>
    <w:rsid w:val="00F7172A"/>
    <w:rsid w:val="00F727A5"/>
    <w:rsid w:val="00F847A9"/>
    <w:rsid w:val="00F87810"/>
    <w:rsid w:val="00FA5FE9"/>
    <w:rsid w:val="00FA67D2"/>
    <w:rsid w:val="00FA7E1C"/>
    <w:rsid w:val="00FB1990"/>
    <w:rsid w:val="00FB1D54"/>
    <w:rsid w:val="00FB302F"/>
    <w:rsid w:val="00FB3353"/>
    <w:rsid w:val="00FB4840"/>
    <w:rsid w:val="00FB5A92"/>
    <w:rsid w:val="00FC1C69"/>
    <w:rsid w:val="00FC3739"/>
    <w:rsid w:val="00FC6854"/>
    <w:rsid w:val="00FD619B"/>
    <w:rsid w:val="00FD6B59"/>
    <w:rsid w:val="00FE0BC7"/>
    <w:rsid w:val="00FE5AD9"/>
    <w:rsid w:val="00FE7A33"/>
    <w:rsid w:val="00FF3414"/>
    <w:rsid w:val="041B2FDD"/>
    <w:rsid w:val="0475AD56"/>
    <w:rsid w:val="060B58D3"/>
    <w:rsid w:val="0E9D5E6C"/>
    <w:rsid w:val="1064DD29"/>
    <w:rsid w:val="1298C6C8"/>
    <w:rsid w:val="142D32E9"/>
    <w:rsid w:val="154E74E3"/>
    <w:rsid w:val="1A6A509D"/>
    <w:rsid w:val="1B778F33"/>
    <w:rsid w:val="1B7C2638"/>
    <w:rsid w:val="1BF970D5"/>
    <w:rsid w:val="1C82F7FE"/>
    <w:rsid w:val="1F5BDE63"/>
    <w:rsid w:val="22D05448"/>
    <w:rsid w:val="238AA794"/>
    <w:rsid w:val="23D331D7"/>
    <w:rsid w:val="271F18B4"/>
    <w:rsid w:val="28299006"/>
    <w:rsid w:val="2A2BDFFE"/>
    <w:rsid w:val="2C903188"/>
    <w:rsid w:val="2FA49E9B"/>
    <w:rsid w:val="3059AEDA"/>
    <w:rsid w:val="3328F151"/>
    <w:rsid w:val="34E98EEB"/>
    <w:rsid w:val="35CFBC03"/>
    <w:rsid w:val="3ADF9E97"/>
    <w:rsid w:val="3AFC542E"/>
    <w:rsid w:val="3E458892"/>
    <w:rsid w:val="3F8F180E"/>
    <w:rsid w:val="40844C94"/>
    <w:rsid w:val="436CEEA1"/>
    <w:rsid w:val="438020E5"/>
    <w:rsid w:val="4A465CB4"/>
    <w:rsid w:val="4AEB0C68"/>
    <w:rsid w:val="4BBA2E78"/>
    <w:rsid w:val="50945BC3"/>
    <w:rsid w:val="52432F31"/>
    <w:rsid w:val="52468B06"/>
    <w:rsid w:val="54872E21"/>
    <w:rsid w:val="54A5CBC0"/>
    <w:rsid w:val="561DEF26"/>
    <w:rsid w:val="566BBAA9"/>
    <w:rsid w:val="59A2CD89"/>
    <w:rsid w:val="5B149139"/>
    <w:rsid w:val="5BB39846"/>
    <w:rsid w:val="5D1CB104"/>
    <w:rsid w:val="5EF1502A"/>
    <w:rsid w:val="608867F1"/>
    <w:rsid w:val="619048F0"/>
    <w:rsid w:val="630496B7"/>
    <w:rsid w:val="690687D0"/>
    <w:rsid w:val="69F98A8B"/>
    <w:rsid w:val="6B796A25"/>
    <w:rsid w:val="6C2256D0"/>
    <w:rsid w:val="6DFC2F11"/>
    <w:rsid w:val="73C8D6DA"/>
    <w:rsid w:val="7535C952"/>
    <w:rsid w:val="78960864"/>
    <w:rsid w:val="79AF08B1"/>
    <w:rsid w:val="7AE4A3A6"/>
    <w:rsid w:val="7CBB1191"/>
    <w:rsid w:val="7CE709F5"/>
    <w:rsid w:val="7DDE3DF2"/>
    <w:rsid w:val="7EF23072"/>
    <w:rsid w:val="7F664DD0"/>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9D122"/>
  <w15:chartTrackingRefBased/>
  <w15:docId w15:val="{301EC7F6-F7CE-4601-B11F-22979A17F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A63669"/>
    <w:pPr>
      <w:keepNext/>
      <w:spacing w:before="360" w:after="120"/>
      <w:contextualSpacing/>
      <w:outlineLvl w:val="3"/>
    </w:pPr>
    <w:rPr>
      <w:b/>
      <w:bCs/>
      <w:color w:val="000000" w:themeColor="text1"/>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A63669"/>
    <w:pPr>
      <w:contextualSpacing/>
    </w:pPr>
    <w:rPr>
      <w:b/>
      <w:color w:val="1F546B"/>
      <w:sz w:val="72"/>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A63669"/>
    <w:rPr>
      <w:b/>
      <w:bCs/>
      <w:color w:val="000000" w:themeColor="text1"/>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qFormat/>
    <w:rsid w:val="00065F18"/>
    <w:rPr>
      <w:sz w:val="24"/>
    </w:rPr>
  </w:style>
  <w:style w:type="paragraph" w:customStyle="1" w:styleId="Tableheading12pt">
    <w:name w:val="Table heading 12pt"/>
    <w:basedOn w:val="Tableheading"/>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styleId="PlaceholderText">
    <w:name w:val="Placeholder Text"/>
    <w:basedOn w:val="DefaultParagraphFont"/>
    <w:uiPriority w:val="99"/>
    <w:semiHidden/>
    <w:rsid w:val="0042226F"/>
    <w:rPr>
      <w:color w:val="666666"/>
    </w:rPr>
  </w:style>
  <w:style w:type="character" w:styleId="UnresolvedMention">
    <w:name w:val="Unresolved Mention"/>
    <w:basedOn w:val="DefaultParagraphFont"/>
    <w:uiPriority w:val="99"/>
    <w:semiHidden/>
    <w:unhideWhenUsed/>
    <w:rsid w:val="00AC3B61"/>
    <w:rPr>
      <w:color w:val="605E5C"/>
      <w:shd w:val="clear" w:color="auto" w:fill="E1DFDD"/>
    </w:rPr>
  </w:style>
  <w:style w:type="paragraph" w:styleId="Revision">
    <w:name w:val="Revision"/>
    <w:hidden/>
    <w:uiPriority w:val="99"/>
    <w:semiHidden/>
    <w:rsid w:val="005A7FC1"/>
    <w:pPr>
      <w:spacing w:before="0" w:after="0"/>
    </w:pPr>
    <w:rPr>
      <w:lang w:eastAsia="en-US"/>
    </w:rPr>
  </w:style>
  <w:style w:type="paragraph" w:styleId="CommentText">
    <w:name w:val="annotation text"/>
    <w:basedOn w:val="Normal"/>
    <w:link w:val="CommentTextChar"/>
    <w:uiPriority w:val="99"/>
    <w:semiHidden/>
    <w:rsid w:val="005A7FC1"/>
    <w:rPr>
      <w:sz w:val="20"/>
      <w:szCs w:val="20"/>
    </w:rPr>
  </w:style>
  <w:style w:type="character" w:customStyle="1" w:styleId="CommentTextChar">
    <w:name w:val="Comment Text Char"/>
    <w:basedOn w:val="DefaultParagraphFont"/>
    <w:link w:val="CommentText"/>
    <w:uiPriority w:val="99"/>
    <w:semiHidden/>
    <w:rsid w:val="005A7FC1"/>
    <w:rPr>
      <w:sz w:val="20"/>
      <w:szCs w:val="20"/>
      <w:lang w:eastAsia="en-US"/>
    </w:rPr>
  </w:style>
  <w:style w:type="paragraph" w:styleId="CommentSubject">
    <w:name w:val="annotation subject"/>
    <w:basedOn w:val="CommentText"/>
    <w:next w:val="CommentText"/>
    <w:link w:val="CommentSubjectChar"/>
    <w:uiPriority w:val="99"/>
    <w:semiHidden/>
    <w:rsid w:val="005A7FC1"/>
    <w:rPr>
      <w:b/>
      <w:bCs/>
    </w:rPr>
  </w:style>
  <w:style w:type="character" w:customStyle="1" w:styleId="CommentSubjectChar">
    <w:name w:val="Comment Subject Char"/>
    <w:basedOn w:val="CommentTextChar"/>
    <w:link w:val="CommentSubject"/>
    <w:uiPriority w:val="99"/>
    <w:semiHidden/>
    <w:rsid w:val="005A7FC1"/>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73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ia.govt.nz/nzverif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55017c-80a7-47ea-9aad-7c222f1447ed">
      <Terms xmlns="http://schemas.microsoft.com/office/infopath/2007/PartnerControls"/>
    </lcf76f155ced4ddcb4097134ff3c332f>
    <p5855ca8b5eb40cfa776aa672005eb7e xmlns="89d0c6c8-e2e3-4e07-91a0-0308145fc4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p5855ca8b5eb40cfa776aa672005eb7e>
    <C3TopicNote xmlns="89d0c6c8-e2e3-4e07-91a0-0308145fc47f">
      <Terms xmlns="http://schemas.microsoft.com/office/infopath/2007/PartnerControls"/>
    </C3TopicNote>
    <TaxKeywordTaxHTField xmlns="5750afb1-007a-481a-96df-a71c539b9a3e">
      <Terms xmlns="http://schemas.microsoft.com/office/infopath/2007/PartnerControls"/>
    </TaxKeywordTaxHTField>
    <DIANotes xmlns="89d0c6c8-e2e3-4e07-91a0-0308145fc47f" xsi:nil="true"/>
    <TaxCatchAll xmlns="5750afb1-007a-481a-96df-a71c539b9a3e">
      <Value>2</Value>
      <Value>3</Value>
    </TaxCatchAll>
    <g68b12a516a5416e8b5717422568e33f xmlns="89d0c6c8-e2e3-4e07-91a0-0308145fc47f">
      <Terms xmlns="http://schemas.microsoft.com/office/infopath/2007/PartnerControls"/>
    </g68b12a516a5416e8b5717422568e33f>
    <_dlc_DocIdUrl xmlns="89d0c6c8-e2e3-4e07-91a0-0308145fc47f">
      <Url>https://azurediagovt.sharepoint.com/sites/ECMS-RGL-TFA/_layouts/15/DocIdRedir.aspx?ID=RVVNZMSHEFWY-312571740-494</Url>
      <Description>RVVNZMSHEFWY-312571740-494</Description>
    </_dlc_DocIdUrl>
    <_dlc_DocId xmlns="89d0c6c8-e2e3-4e07-91a0-0308145fc47f">RVVNZMSHEFWY-312571740-494</_dlc_DocId>
  </documentManagement>
</p:properties>
</file>

<file path=customXml/item3.xml><?xml version="1.0" encoding="utf-8"?>
<ct:contentTypeSchema xmlns:ct="http://schemas.microsoft.com/office/2006/metadata/contentType" xmlns:ma="http://schemas.microsoft.com/office/2006/metadata/properties/metaAttributes" ct:_="" ma:_="" ma:contentTypeName="Administration Document" ma:contentTypeID="0x010100FB37A94EA3880B4999FE0923EA08DBE3010066D2001F142F96478AD9A4604C1A69F0" ma:contentTypeVersion="24" ma:contentTypeDescription="Administration Document" ma:contentTypeScope="" ma:versionID="33072d162e0e5ef2075c38069587aca7">
  <xsd:schema xmlns:xsd="http://www.w3.org/2001/XMLSchema" xmlns:xs="http://www.w3.org/2001/XMLSchema" xmlns:p="http://schemas.microsoft.com/office/2006/metadata/properties" xmlns:ns2="89d0c6c8-e2e3-4e07-91a0-0308145fc47f" xmlns:ns3="5750afb1-007a-481a-96df-a71c539b9a3e" xmlns:ns4="4155017c-80a7-47ea-9aad-7c222f1447ed" targetNamespace="http://schemas.microsoft.com/office/2006/metadata/properties" ma:root="true" ma:fieldsID="82c285bb24cba19a8cad479aeb8ebb10" ns2:_="" ns3:_="" ns4:_="">
    <xsd:import namespace="89d0c6c8-e2e3-4e07-91a0-0308145fc47f"/>
    <xsd:import namespace="5750afb1-007a-481a-96df-a71c539b9a3e"/>
    <xsd:import namespace="4155017c-80a7-47ea-9aad-7c222f1447ed"/>
    <xsd:element name="properties">
      <xsd:complexType>
        <xsd:sequence>
          <xsd:element name="documentManagement">
            <xsd:complexType>
              <xsd:all>
                <xsd:element ref="ns3:TaxCatchAll" minOccurs="0"/>
                <xsd:element ref="ns2:DIANotes" minOccurs="0"/>
                <xsd:element ref="ns2:C3TopicNote" minOccurs="0"/>
                <xsd:element ref="ns3:TaxKeywordTaxHTField" minOccurs="0"/>
                <xsd:element ref="ns3:TaxCatchAllLabel" minOccurs="0"/>
                <xsd:element ref="ns2:g68b12a516a5416e8b5717422568e33f" minOccurs="0"/>
                <xsd:element ref="ns2:p5855ca8b5eb40cfa776aa672005eb7e" minOccurs="0"/>
                <xsd:element ref="ns2:_dlc_DocId" minOccurs="0"/>
                <xsd:element ref="ns2:_dlc_DocIdUrl" minOccurs="0"/>
                <xsd:element ref="ns2:_dlc_DocIdPersistId" minOccurs="0"/>
                <xsd:element ref="ns4:MediaServiceMetadata" minOccurs="0"/>
                <xsd:element ref="ns4:MediaServiceFastMetadata" minOccurs="0"/>
                <xsd:element ref="ns4:MediaServiceSearchProperties" minOccurs="0"/>
                <xsd:element ref="ns4:MediaServiceDateTaken" minOccurs="0"/>
                <xsd:element ref="ns4:lcf76f155ced4ddcb4097134ff3c332f"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0c6c8-e2e3-4e07-91a0-0308145fc47f"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C3TopicNote" ma:index="14" nillable="true" ma:taxonomy="true" ma:internalName="C3TopicNote" ma:taxonomyFieldName="C3Topic" ma:displayName="Topic" ma:indexed="true" ma:readOnly="false" ma:fieldId="{6a3fe89f-a6dd-4490-a9c1-3ef38d67b8c7}" ma:sspId="220cfdc9-10b9-451b-a41a-57414fe47a11" ma:termSetId="f9ab4871-0828-42d9-bf71-d5efedf31cf8" ma:anchorId="57d8fac7-fde6-485a-9c11-864023fd8a35" ma:open="true" ma:isKeyword="false">
      <xsd:complexType>
        <xsd:sequence>
          <xsd:element ref="pc:Terms" minOccurs="0" maxOccurs="1"/>
        </xsd:sequence>
      </xsd:complexType>
    </xsd:element>
    <xsd:element name="g68b12a516a5416e8b5717422568e33f" ma:index="17" nillable="true" ma:taxonomy="true" ma:internalName="g68b12a516a5416e8b5717422568e33f" ma:taxonomyFieldName="DIAAdministrationDocumentType" ma:displayName="Administration Document Type" ma:readOnly="false" ma:fieldId="{068b12a5-16a5-416e-8b57-17422568e33f}"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p5855ca8b5eb40cfa776aa672005eb7e" ma:index="18" ma:taxonomy="true" ma:internalName="p5855ca8b5eb40cfa776aa672005eb7e" ma:taxonomyFieldName="DIASecurityClassification" ma:displayName="Security Classification" ma:readOnly="false" ma:default="2;#UNCLASSIFIED|2c10f15e-4fe4-4bec-ae91-1116436da94b" ma:fieldId="{95855ca8-b5eb-40cf-a776-aa672005eb7e}"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6df876-4594-429d-bfcc-0de4f680fc80}" ma:internalName="TaxCatchAll" ma:showField="CatchAllData" ma:web="89d0c6c8-e2e3-4e07-91a0-0308145fc47f">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16" nillable="true" ma:displayName="Taxonomy Catch All Column1" ma:hidden="true" ma:list="{746df876-4594-429d-bfcc-0de4f680fc80}" ma:internalName="TaxCatchAllLabel" ma:readOnly="true" ma:showField="CatchAllDataLabel" ma:web="89d0c6c8-e2e3-4e07-91a0-0308145fc4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55017c-80a7-47ea-9aad-7c222f1447e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dexed="true" ma:internalName="MediaServiceLocation"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2.xml><?xml version="1.0" encoding="utf-8"?>
<ds:datastoreItem xmlns:ds="http://schemas.openxmlformats.org/officeDocument/2006/customXml" ds:itemID="{9968B928-073E-4DA7-AA54-C48B24CF4EE7}">
  <ds:schemaRefs>
    <ds:schemaRef ds:uri="http://schemas.microsoft.com/office/2006/metadata/properties"/>
    <ds:schemaRef ds:uri="http://schemas.microsoft.com/office/infopath/2007/PartnerControls"/>
    <ds:schemaRef ds:uri="5deabed1-004e-4d00-8394-04450c89e65d"/>
  </ds:schemaRefs>
</ds:datastoreItem>
</file>

<file path=customXml/itemProps3.xml><?xml version="1.0" encoding="utf-8"?>
<ds:datastoreItem xmlns:ds="http://schemas.openxmlformats.org/officeDocument/2006/customXml" ds:itemID="{31A8EB96-5C10-447B-9924-CE0EA207AD42}"/>
</file>

<file path=customXml/itemProps4.xml><?xml version="1.0" encoding="utf-8"?>
<ds:datastoreItem xmlns:ds="http://schemas.openxmlformats.org/officeDocument/2006/customXml" ds:itemID="{F0773D0A-49C0-4C5C-A22D-FAA18F345E4C}"/>
</file>

<file path=customXml/itemProps5.xml><?xml version="1.0" encoding="utf-8"?>
<ds:datastoreItem xmlns:ds="http://schemas.openxmlformats.org/officeDocument/2006/customXml" ds:itemID="{B38A40A4-2ADC-48EC-956E-0A9E87B82015}"/>
</file>

<file path=docProps/app.xml><?xml version="1.0" encoding="utf-8"?>
<Properties xmlns="http://schemas.openxmlformats.org/officeDocument/2006/extended-properties" xmlns:vt="http://schemas.openxmlformats.org/officeDocument/2006/docPropsVTypes">
  <Template>Normal</Template>
  <TotalTime>2</TotalTime>
  <Pages>8</Pages>
  <Words>1589</Words>
  <Characters>9059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10627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Wibke Kreft</dc:creator>
  <cp:keywords/>
  <dc:description/>
  <cp:lastModifiedBy>Tina Robilliard</cp:lastModifiedBy>
  <cp:revision>3</cp:revision>
  <cp:lastPrinted>2025-04-11T17:04:00Z</cp:lastPrinted>
  <dcterms:created xsi:type="dcterms:W3CDTF">2025-08-18T23:42:00Z</dcterms:created>
  <dcterms:modified xsi:type="dcterms:W3CDTF">2025-08-18T23:43:00Z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0x010100FB37A94EA3880B4999FE0923EA08DBE3010066D2001F142F96478AD9A4604C1A69F0</vt:lpwstr>
  </property>
  <property fmtid="{D5CDD505-2E9C-101B-9397-08002B2CF9AE}" pid="3" name="DIAEmailContentType">
    <vt:lpwstr>3;#Correspondence|dcd6b05f-dc80-4336-b228-09aebf3d212c</vt:lpwstr>
  </property>
  <property fmtid="{D5CDD505-2E9C-101B-9397-08002B2CF9AE}" pid="4" name="af512b3f0b7e4f0ab4dd0734b49f16fa">
    <vt:lpwstr>Correspondence|dcd6b05f-dc80-4336-b228-09aebf3d212c</vt:lpwstr>
  </property>
  <property fmtid="{D5CDD505-2E9C-101B-9397-08002B2CF9AE}" pid="5" name="DIASecurityClassification">
    <vt:lpwstr>2;#UNCLASSIFIED|2c10f15e-4fe4-4bec-ae91-1116436da94b</vt:lpwstr>
  </property>
  <property fmtid="{D5CDD505-2E9C-101B-9397-08002B2CF9AE}" pid="6" name="_dlc_DocIdItemGuid">
    <vt:lpwstr>63c376f3-a205-4abe-8c9c-b9b31bd4a74c</vt:lpwstr>
  </property>
  <property fmtid="{D5CDD505-2E9C-101B-9397-08002B2CF9AE}" pid="7" name="EmReceivedByName">
    <vt:lpwstr/>
  </property>
  <property fmtid="{D5CDD505-2E9C-101B-9397-08002B2CF9AE}" pid="8" name="DIADocumentRegisteredBy">
    <vt:lpwstr/>
  </property>
  <property fmtid="{D5CDD505-2E9C-101B-9397-08002B2CF9AE}" pid="9" name="TaxKeyword">
    <vt:lpwstr/>
  </property>
  <property fmtid="{D5CDD505-2E9C-101B-9397-08002B2CF9AE}" pid="10" name="Order">
    <vt:r8>136600</vt:r8>
  </property>
  <property fmtid="{D5CDD505-2E9C-101B-9397-08002B2CF9AE}" pid="11" name="DIAParentID">
    <vt:lpwstr/>
  </property>
  <property fmtid="{D5CDD505-2E9C-101B-9397-08002B2CF9AE}" pid="12" name="DIAFolderDetails">
    <vt:lpwstr/>
  </property>
  <property fmtid="{D5CDD505-2E9C-101B-9397-08002B2CF9AE}" pid="13" name="DIAProjectValue">
    <vt:lpwstr/>
  </property>
  <property fmtid="{D5CDD505-2E9C-101B-9397-08002B2CF9AE}" pid="14" name="DIADocumentEmailFields">
    <vt:lpwstr/>
  </property>
  <property fmtid="{D5CDD505-2E9C-101B-9397-08002B2CF9AE}" pid="15" name="DIAAuditHistory">
    <vt:lpwstr/>
  </property>
  <property fmtid="{D5CDD505-2E9C-101B-9397-08002B2CF9AE}" pid="16" name="C3ProjectName">
    <vt:lpwstr/>
  </property>
  <property fmtid="{D5CDD505-2E9C-101B-9397-08002B2CF9AE}" pid="17" name="EmSubject">
    <vt:lpwstr/>
  </property>
  <property fmtid="{D5CDD505-2E9C-101B-9397-08002B2CF9AE}" pid="18" name="DIAClassificationLevel3">
    <vt:lpwstr/>
  </property>
  <property fmtid="{D5CDD505-2E9C-101B-9397-08002B2CF9AE}" pid="19" name="DocumentSetDescription">
    <vt:lpwstr/>
  </property>
  <property fmtid="{D5CDD505-2E9C-101B-9397-08002B2CF9AE}" pid="20" name="EmToAddress">
    <vt:lpwstr/>
  </property>
  <property fmtid="{D5CDD505-2E9C-101B-9397-08002B2CF9AE}" pid="21" name="DIAFolderNamedAccess">
    <vt:lpwstr/>
  </property>
  <property fmtid="{D5CDD505-2E9C-101B-9397-08002B2CF9AE}" pid="22" name="DIAOffsiteType">
    <vt:lpwstr/>
  </property>
  <property fmtid="{D5CDD505-2E9C-101B-9397-08002B2CF9AE}" pid="23" name="EmCategory">
    <vt:lpwstr/>
  </property>
  <property fmtid="{D5CDD505-2E9C-101B-9397-08002B2CF9AE}" pid="24" name="EmConversationIndex">
    <vt:lpwstr/>
  </property>
  <property fmtid="{D5CDD505-2E9C-101B-9397-08002B2CF9AE}" pid="25" name="EmBody">
    <vt:lpwstr/>
  </property>
  <property fmtid="{D5CDD505-2E9C-101B-9397-08002B2CF9AE}" pid="26" name="EmReplyRecipientNames">
    <vt:lpwstr/>
  </property>
  <property fmtid="{D5CDD505-2E9C-101B-9397-08002B2CF9AE}" pid="27" name="EmReplyRecipients">
    <vt:lpwstr/>
  </property>
  <property fmtid="{D5CDD505-2E9C-101B-9397-08002B2CF9AE}" pid="28" name="EmHasAttachments">
    <vt:bool>false</vt:bool>
  </property>
  <property fmtid="{D5CDD505-2E9C-101B-9397-08002B2CF9AE}" pid="29" name="EmRetentionPolicyName">
    <vt:lpwstr/>
  </property>
  <property fmtid="{D5CDD505-2E9C-101B-9397-08002B2CF9AE}" pid="30" name="DIAGroupPermissions">
    <vt:lpwstr/>
  </property>
  <property fmtid="{D5CDD505-2E9C-101B-9397-08002B2CF9AE}" pid="31" name="DIALegacyNotes">
    <vt:lpwstr/>
  </property>
  <property fmtid="{D5CDD505-2E9C-101B-9397-08002B2CF9AE}" pid="32" name="EmCC">
    <vt:lpwstr/>
  </property>
  <property fmtid="{D5CDD505-2E9C-101B-9397-08002B2CF9AE}" pid="33" name="EmFromName">
    <vt:lpwstr/>
  </property>
  <property fmtid="{D5CDD505-2E9C-101B-9397-08002B2CF9AE}" pid="34" name="EmBCCSMTPAddress">
    <vt:lpwstr/>
  </property>
  <property fmtid="{D5CDD505-2E9C-101B-9397-08002B2CF9AE}" pid="35" name="DIASourceDataSource">
    <vt:lpwstr/>
  </property>
  <property fmtid="{D5CDD505-2E9C-101B-9397-08002B2CF9AE}" pid="36" name="DIALegacyModifiedByDIA">
    <vt:lpwstr/>
  </property>
  <property fmtid="{D5CDD505-2E9C-101B-9397-08002B2CF9AE}" pid="37" name="DIALegacyVersionNumberDIA">
    <vt:lpwstr/>
  </property>
  <property fmtid="{D5CDD505-2E9C-101B-9397-08002B2CF9AE}" pid="38" name="DIAClassificationLevel4">
    <vt:lpwstr/>
  </property>
  <property fmtid="{D5CDD505-2E9C-101B-9397-08002B2CF9AE}" pid="39" name="EmTo">
    <vt:lpwstr/>
  </property>
  <property fmtid="{D5CDD505-2E9C-101B-9397-08002B2CF9AE}" pid="40" name="EmFrom">
    <vt:lpwstr/>
  </property>
  <property fmtid="{D5CDD505-2E9C-101B-9397-08002B2CF9AE}" pid="41" name="EmType">
    <vt:lpwstr/>
  </property>
  <property fmtid="{D5CDD505-2E9C-101B-9397-08002B2CF9AE}" pid="42" name="EmAttachmentNames">
    <vt:lpwstr/>
  </property>
  <property fmtid="{D5CDD505-2E9C-101B-9397-08002B2CF9AE}" pid="43" name="EmSentOnBehalfOfName">
    <vt:lpwstr/>
  </property>
  <property fmtid="{D5CDD505-2E9C-101B-9397-08002B2CF9AE}" pid="44" name="EmToSMTPAddress">
    <vt:lpwstr/>
  </property>
  <property fmtid="{D5CDD505-2E9C-101B-9397-08002B2CF9AE}" pid="45" name="DIASourceLocation">
    <vt:lpwstr/>
  </property>
  <property fmtid="{D5CDD505-2E9C-101B-9397-08002B2CF9AE}" pid="46" name="DIADocumentIdentifier">
    <vt:lpwstr/>
  </property>
  <property fmtid="{D5CDD505-2E9C-101B-9397-08002B2CF9AE}" pid="47" name="DIALegacySecurityClassification">
    <vt:lpwstr/>
  </property>
  <property fmtid="{D5CDD505-2E9C-101B-9397-08002B2CF9AE}" pid="48" name="DIAFolderName">
    <vt:lpwstr/>
  </property>
  <property fmtid="{D5CDD505-2E9C-101B-9397-08002B2CF9AE}" pid="49" name="DIAFolderComments">
    <vt:lpwstr/>
  </property>
  <property fmtid="{D5CDD505-2E9C-101B-9397-08002B2CF9AE}" pid="50" name="_ExtendedDescription">
    <vt:lpwstr/>
  </property>
  <property fmtid="{D5CDD505-2E9C-101B-9397-08002B2CF9AE}" pid="51" name="DIALegacyFolderID">
    <vt:lpwstr/>
  </property>
  <property fmtid="{D5CDD505-2E9C-101B-9397-08002B2CF9AE}" pid="52" name="EmConversationID">
    <vt:lpwstr/>
  </property>
  <property fmtid="{D5CDD505-2E9C-101B-9397-08002B2CF9AE}" pid="53" name="EmCCSMTPAddress">
    <vt:lpwstr/>
  </property>
  <property fmtid="{D5CDD505-2E9C-101B-9397-08002B2CF9AE}" pid="54" name="DIALegacyDocumentIDDIA">
    <vt:lpwstr/>
  </property>
  <property fmtid="{D5CDD505-2E9C-101B-9397-08002B2CF9AE}" pid="55" name="DIADocumentMedium">
    <vt:lpwstr/>
  </property>
  <property fmtid="{D5CDD505-2E9C-101B-9397-08002B2CF9AE}" pid="56" name="EmBCC">
    <vt:lpwstr/>
  </property>
  <property fmtid="{D5CDD505-2E9C-101B-9397-08002B2CF9AE}" pid="57" name="EmID">
    <vt:lpwstr/>
  </property>
  <property fmtid="{D5CDD505-2E9C-101B-9397-08002B2CF9AE}" pid="58" name="DIAClassificationLevel2">
    <vt:lpwstr/>
  </property>
  <property fmtid="{D5CDD505-2E9C-101B-9397-08002B2CF9AE}" pid="59" name="DIAFolderMedium">
    <vt:lpwstr/>
  </property>
  <property fmtid="{D5CDD505-2E9C-101B-9397-08002B2CF9AE}" pid="60" name="DIAFolderBoxID">
    <vt:lpwstr/>
  </property>
  <property fmtid="{D5CDD505-2E9C-101B-9397-08002B2CF9AE}" pid="61" name="DIAFolderStatus">
    <vt:lpwstr/>
  </property>
  <property fmtid="{D5CDD505-2E9C-101B-9397-08002B2CF9AE}" pid="62" name="DIADocumentDetails">
    <vt:lpwstr/>
  </property>
  <property fmtid="{D5CDD505-2E9C-101B-9397-08002B2CF9AE}" pid="63" name="DIAClassificationLevel5">
    <vt:lpwstr/>
  </property>
  <property fmtid="{D5CDD505-2E9C-101B-9397-08002B2CF9AE}" pid="64" name="URL">
    <vt:lpwstr/>
  </property>
  <property fmtid="{D5CDD505-2E9C-101B-9397-08002B2CF9AE}" pid="65" name="EmCon">
    <vt:lpwstr/>
  </property>
  <property fmtid="{D5CDD505-2E9C-101B-9397-08002B2CF9AE}" pid="66" name="DIADocumentPublicationState">
    <vt:lpwstr/>
  </property>
  <property fmtid="{D5CDD505-2E9C-101B-9397-08002B2CF9AE}" pid="67" name="DIANamedAccess">
    <vt:lpwstr/>
  </property>
  <property fmtid="{D5CDD505-2E9C-101B-9397-08002B2CF9AE}" pid="68" name="DIAFolderBoxInformation">
    <vt:lpwstr/>
  </property>
  <property fmtid="{D5CDD505-2E9C-101B-9397-08002B2CF9AE}" pid="69" name="EmCompanies">
    <vt:lpwstr/>
  </property>
  <property fmtid="{D5CDD505-2E9C-101B-9397-08002B2CF9AE}" pid="70" name="EmFromSMTPAddress">
    <vt:lpwstr/>
  </property>
  <property fmtid="{D5CDD505-2E9C-101B-9397-08002B2CF9AE}" pid="71" name="DIADocumentTypeDIA">
    <vt:lpwstr/>
  </property>
  <property fmtid="{D5CDD505-2E9C-101B-9397-08002B2CF9AE}" pid="72" name="DIALoanStatus">
    <vt:lpwstr/>
  </property>
  <property fmtid="{D5CDD505-2E9C-101B-9397-08002B2CF9AE}" pid="73" name="EmAttachCount">
    <vt:lpwstr/>
  </property>
  <property fmtid="{D5CDD505-2E9C-101B-9397-08002B2CF9AE}" pid="74" name="DIALegacyCreatedByDIA">
    <vt:lpwstr/>
  </property>
  <property fmtid="{D5CDD505-2E9C-101B-9397-08002B2CF9AE}" pid="75" name="C3ProjectDocumentType">
    <vt:lpwstr/>
  </property>
  <property fmtid="{D5CDD505-2E9C-101B-9397-08002B2CF9AE}" pid="76" name="DIALegacyCommentsDIA">
    <vt:lpwstr/>
  </property>
  <property fmtid="{D5CDD505-2E9C-101B-9397-08002B2CF9AE}" pid="77" name="EmReceivedOnBehalfOfName">
    <vt:lpwstr/>
  </property>
  <property fmtid="{D5CDD505-2E9C-101B-9397-08002B2CF9AE}" pid="78" name="DIABusinessActivity">
    <vt:lpwstr/>
  </property>
  <property fmtid="{D5CDD505-2E9C-101B-9397-08002B2CF9AE}" pid="79" name="DIAClassificationLevel6">
    <vt:lpwstr/>
  </property>
  <property fmtid="{D5CDD505-2E9C-101B-9397-08002B2CF9AE}" pid="80" name="DIADocumentAuthor">
    <vt:lpwstr/>
  </property>
  <property fmtid="{D5CDD505-2E9C-101B-9397-08002B2CF9AE}" pid="81" name="DIAFolderGroupPermissions">
    <vt:lpwstr/>
  </property>
  <property fmtid="{D5CDD505-2E9C-101B-9397-08002B2CF9AE}" pid="82" name="C3Topic">
    <vt:lpwstr/>
  </property>
  <property fmtid="{D5CDD505-2E9C-101B-9397-08002B2CF9AE}" pid="83" name="DIAClassificationLevel1">
    <vt:lpwstr/>
  </property>
  <property fmtid="{D5CDD505-2E9C-101B-9397-08002B2CF9AE}" pid="84" name="DIARelatedItems">
    <vt:lpwstr/>
  </property>
  <property fmtid="{D5CDD505-2E9C-101B-9397-08002B2CF9AE}" pid="85" name="g68b12a516a5416e8b5717422568e33f">
    <vt:lpwstr/>
  </property>
  <property fmtid="{D5CDD505-2E9C-101B-9397-08002B2CF9AE}" pid="86" name="n228ab161b224bb0869adf20a78166ed">
    <vt:lpwstr>Correspondence|dcd6b05f-dc80-4336-b228-09aebf3d212c</vt:lpwstr>
  </property>
  <property fmtid="{D5CDD505-2E9C-101B-9397-08002B2CF9AE}" pid="87" name="DIAAdministrationDocumentType">
    <vt:lpwstr/>
  </property>
  <property fmtid="{D5CDD505-2E9C-101B-9397-08002B2CF9AE}" pid="88" name="DIAPolicyorProcedureType">
    <vt:lpwstr/>
  </property>
  <property fmtid="{D5CDD505-2E9C-101B-9397-08002B2CF9AE}" pid="89" name="MediaServiceImageTags">
    <vt:lpwstr/>
  </property>
  <property fmtid="{D5CDD505-2E9C-101B-9397-08002B2CF9AE}" pid="90" name="l504324679ca4f359f0071672918f91b">
    <vt:lpwstr/>
  </property>
</Properties>
</file>